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DDB6A" w14:textId="09AAC0F4" w:rsidR="00383D29" w:rsidRPr="00404714" w:rsidRDefault="00383D29" w:rsidP="00125FC1">
      <w:pPr>
        <w:spacing w:after="60"/>
        <w:jc w:val="center"/>
        <w:rPr>
          <w:rFonts w:ascii="Times New Roman" w:hAnsi="Times New Roman" w:cs="Times New Roman"/>
          <w:b/>
          <w:sz w:val="24"/>
          <w:szCs w:val="24"/>
        </w:rPr>
      </w:pPr>
      <w:r w:rsidRPr="00404714">
        <w:rPr>
          <w:rFonts w:ascii="Times New Roman" w:hAnsi="Times New Roman" w:cs="Times New Roman"/>
          <w:b/>
          <w:sz w:val="24"/>
          <w:szCs w:val="24"/>
        </w:rPr>
        <w:t>Small Intersessional Working Group for the Update of the Technical Guidelines on Specially Engineered Landfill (D5) and Incineration on Land (D10)</w:t>
      </w:r>
    </w:p>
    <w:p w14:paraId="09CEA38F" w14:textId="5B57BCC8" w:rsidR="00383D29" w:rsidRPr="00404714" w:rsidRDefault="00383D29" w:rsidP="00125FC1">
      <w:pPr>
        <w:spacing w:after="60"/>
        <w:jc w:val="center"/>
        <w:rPr>
          <w:rFonts w:ascii="Times New Roman" w:hAnsi="Times New Roman" w:cs="Times New Roman"/>
          <w:b/>
          <w:sz w:val="24"/>
          <w:szCs w:val="24"/>
        </w:rPr>
      </w:pPr>
      <w:r w:rsidRPr="00404714">
        <w:rPr>
          <w:rFonts w:ascii="Times New Roman" w:hAnsi="Times New Roman" w:cs="Times New Roman"/>
          <w:b/>
          <w:sz w:val="24"/>
          <w:szCs w:val="24"/>
        </w:rPr>
        <w:t xml:space="preserve">January </w:t>
      </w:r>
      <w:r w:rsidR="008A7257" w:rsidRPr="00404714">
        <w:rPr>
          <w:rFonts w:ascii="Times New Roman" w:hAnsi="Times New Roman" w:cs="Times New Roman"/>
          <w:b/>
          <w:sz w:val="24"/>
          <w:szCs w:val="24"/>
        </w:rPr>
        <w:t>29</w:t>
      </w:r>
      <w:r w:rsidRPr="00404714">
        <w:rPr>
          <w:rFonts w:ascii="Times New Roman" w:hAnsi="Times New Roman" w:cs="Times New Roman"/>
          <w:b/>
          <w:sz w:val="24"/>
          <w:szCs w:val="24"/>
        </w:rPr>
        <w:t>, 2019 Teleconference</w:t>
      </w:r>
    </w:p>
    <w:p w14:paraId="5E2ECBC1" w14:textId="5CF2A4CA" w:rsidR="00383D29" w:rsidRPr="00404714" w:rsidRDefault="007C19EC" w:rsidP="00404714">
      <w:pPr>
        <w:tabs>
          <w:tab w:val="left" w:pos="1985"/>
        </w:tabs>
        <w:spacing w:after="60"/>
        <w:jc w:val="center"/>
        <w:rPr>
          <w:rFonts w:ascii="Times New Roman" w:hAnsi="Times New Roman" w:cs="Times New Roman"/>
          <w:b/>
          <w:sz w:val="24"/>
          <w:szCs w:val="24"/>
        </w:rPr>
      </w:pPr>
      <w:r w:rsidRPr="00404714">
        <w:rPr>
          <w:rFonts w:ascii="Times New Roman" w:hAnsi="Times New Roman" w:cs="Times New Roman"/>
          <w:b/>
          <w:sz w:val="24"/>
          <w:szCs w:val="24"/>
        </w:rPr>
        <w:t>1:00pm</w:t>
      </w:r>
      <w:r w:rsidR="00383D29" w:rsidRPr="00404714">
        <w:rPr>
          <w:rFonts w:ascii="Times New Roman" w:hAnsi="Times New Roman" w:cs="Times New Roman"/>
          <w:b/>
          <w:sz w:val="24"/>
          <w:szCs w:val="24"/>
        </w:rPr>
        <w:t xml:space="preserve"> to </w:t>
      </w:r>
      <w:r w:rsidRPr="00404714">
        <w:rPr>
          <w:rFonts w:ascii="Times New Roman" w:hAnsi="Times New Roman" w:cs="Times New Roman"/>
          <w:b/>
          <w:sz w:val="24"/>
          <w:szCs w:val="24"/>
        </w:rPr>
        <w:t>3:00pm</w:t>
      </w:r>
      <w:r w:rsidR="00383D29" w:rsidRPr="00404714">
        <w:rPr>
          <w:rFonts w:ascii="Times New Roman" w:hAnsi="Times New Roman" w:cs="Times New Roman"/>
          <w:b/>
          <w:sz w:val="24"/>
          <w:szCs w:val="24"/>
        </w:rPr>
        <w:t xml:space="preserve"> Geneva time</w:t>
      </w:r>
    </w:p>
    <w:p w14:paraId="3C4D036D" w14:textId="00BAD8E8" w:rsidR="00DF276E" w:rsidRPr="00404714" w:rsidRDefault="00DF276E" w:rsidP="00404714">
      <w:pPr>
        <w:tabs>
          <w:tab w:val="left" w:pos="1985"/>
        </w:tabs>
        <w:spacing w:after="60"/>
        <w:jc w:val="center"/>
        <w:rPr>
          <w:rFonts w:ascii="Times New Roman" w:hAnsi="Times New Roman" w:cs="Times New Roman"/>
          <w:b/>
          <w:sz w:val="24"/>
          <w:szCs w:val="24"/>
        </w:rPr>
      </w:pPr>
      <w:r w:rsidRPr="00404714">
        <w:rPr>
          <w:rFonts w:ascii="Times New Roman" w:hAnsi="Times New Roman" w:cs="Times New Roman"/>
          <w:b/>
          <w:sz w:val="24"/>
          <w:szCs w:val="24"/>
        </w:rPr>
        <w:t>Co-leads summary</w:t>
      </w:r>
    </w:p>
    <w:p w14:paraId="054BB186" w14:textId="77777777" w:rsidR="00187515" w:rsidRDefault="00187515" w:rsidP="00125FC1">
      <w:pPr>
        <w:spacing w:after="60"/>
        <w:rPr>
          <w:rFonts w:ascii="Times New Roman" w:hAnsi="Times New Roman" w:cs="Times New Roman"/>
          <w:sz w:val="24"/>
          <w:szCs w:val="24"/>
        </w:rPr>
      </w:pPr>
    </w:p>
    <w:p w14:paraId="400BF7A8" w14:textId="0A1290DA" w:rsidR="00383D29" w:rsidRDefault="00383D29" w:rsidP="00125FC1">
      <w:pPr>
        <w:spacing w:after="60"/>
        <w:rPr>
          <w:rFonts w:ascii="Times New Roman" w:hAnsi="Times New Roman" w:cs="Times New Roman"/>
          <w:sz w:val="24"/>
          <w:szCs w:val="24"/>
        </w:rPr>
      </w:pPr>
      <w:r w:rsidRPr="00404714">
        <w:rPr>
          <w:rFonts w:ascii="Times New Roman" w:hAnsi="Times New Roman" w:cs="Times New Roman"/>
          <w:sz w:val="24"/>
          <w:szCs w:val="24"/>
        </w:rPr>
        <w:t xml:space="preserve">For the </w:t>
      </w:r>
      <w:r w:rsidRPr="00404714">
        <w:rPr>
          <w:rFonts w:ascii="Times New Roman" w:hAnsi="Times New Roman" w:cs="Times New Roman"/>
          <w:sz w:val="24"/>
          <w:szCs w:val="24"/>
          <w:u w:val="single"/>
        </w:rPr>
        <w:t>list of attendees</w:t>
      </w:r>
      <w:r w:rsidRPr="00404714">
        <w:rPr>
          <w:rFonts w:ascii="Times New Roman" w:hAnsi="Times New Roman" w:cs="Times New Roman"/>
          <w:sz w:val="24"/>
          <w:szCs w:val="24"/>
        </w:rPr>
        <w:t xml:space="preserve">, please see </w:t>
      </w:r>
      <w:r w:rsidRPr="00404714">
        <w:rPr>
          <w:rFonts w:ascii="Times New Roman" w:hAnsi="Times New Roman" w:cs="Times New Roman"/>
          <w:sz w:val="24"/>
          <w:szCs w:val="24"/>
          <w:u w:val="single"/>
        </w:rPr>
        <w:t>Annex I</w:t>
      </w:r>
      <w:r w:rsidRPr="00404714">
        <w:rPr>
          <w:rFonts w:ascii="Times New Roman" w:hAnsi="Times New Roman" w:cs="Times New Roman"/>
          <w:sz w:val="24"/>
          <w:szCs w:val="24"/>
        </w:rPr>
        <w:t xml:space="preserve"> of this document. </w:t>
      </w:r>
    </w:p>
    <w:p w14:paraId="5F4C3823" w14:textId="77777777" w:rsidR="00187515" w:rsidRPr="00404714" w:rsidRDefault="00187515" w:rsidP="00125FC1">
      <w:pPr>
        <w:spacing w:after="60"/>
        <w:rPr>
          <w:rFonts w:ascii="Times New Roman" w:hAnsi="Times New Roman" w:cs="Times New Roman"/>
          <w:sz w:val="24"/>
          <w:szCs w:val="24"/>
        </w:rPr>
      </w:pPr>
    </w:p>
    <w:p w14:paraId="086CB2A0" w14:textId="07D12572" w:rsidR="00517C23" w:rsidRPr="0014235B" w:rsidRDefault="00733090" w:rsidP="0014235B">
      <w:pPr>
        <w:spacing w:after="60"/>
        <w:rPr>
          <w:rFonts w:ascii="Times New Roman" w:hAnsi="Times New Roman" w:cs="Times New Roman"/>
          <w:b/>
          <w:sz w:val="24"/>
          <w:szCs w:val="24"/>
          <w:u w:val="single"/>
        </w:rPr>
      </w:pPr>
      <w:r w:rsidRPr="0014235B">
        <w:rPr>
          <w:rFonts w:ascii="Times New Roman" w:hAnsi="Times New Roman" w:cs="Times New Roman"/>
          <w:b/>
          <w:sz w:val="24"/>
          <w:szCs w:val="24"/>
          <w:u w:val="single"/>
        </w:rPr>
        <w:t>Agenda &amp; Introductory Remarks</w:t>
      </w:r>
    </w:p>
    <w:p w14:paraId="27D6AD4C" w14:textId="728717CA" w:rsidR="00243A69" w:rsidRPr="00404714" w:rsidRDefault="00243A69" w:rsidP="00404714">
      <w:pPr>
        <w:pStyle w:val="Paragraphedeliste"/>
        <w:numPr>
          <w:ilvl w:val="0"/>
          <w:numId w:val="10"/>
        </w:numPr>
        <w:spacing w:before="60" w:after="60" w:line="240" w:lineRule="auto"/>
        <w:ind w:left="1134" w:hanging="357"/>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The meeting </w:t>
      </w:r>
      <w:proofErr w:type="gramStart"/>
      <w:r w:rsidRPr="00404714">
        <w:rPr>
          <w:rFonts w:ascii="Times New Roman" w:hAnsi="Times New Roman" w:cs="Times New Roman"/>
          <w:sz w:val="24"/>
          <w:szCs w:val="24"/>
        </w:rPr>
        <w:t xml:space="preserve">was co-chaired by Julie Croteau (Canada) </w:t>
      </w:r>
      <w:r w:rsidR="0043066C" w:rsidRPr="00404714">
        <w:rPr>
          <w:rFonts w:ascii="Times New Roman" w:hAnsi="Times New Roman" w:cs="Times New Roman"/>
          <w:sz w:val="24"/>
          <w:szCs w:val="24"/>
        </w:rPr>
        <w:t xml:space="preserve">and </w:t>
      </w:r>
      <w:r w:rsidRPr="00404714">
        <w:rPr>
          <w:rFonts w:ascii="Times New Roman" w:hAnsi="Times New Roman" w:cs="Times New Roman"/>
          <w:sz w:val="24"/>
          <w:szCs w:val="24"/>
        </w:rPr>
        <w:t>Alejandra Acosta (Argentina) and focused on the work on the D5 technical guidelines on specially engineered landfills</w:t>
      </w:r>
      <w:proofErr w:type="gramEnd"/>
      <w:r w:rsidRPr="00404714">
        <w:rPr>
          <w:rFonts w:ascii="Times New Roman" w:hAnsi="Times New Roman" w:cs="Times New Roman"/>
          <w:sz w:val="24"/>
          <w:szCs w:val="24"/>
        </w:rPr>
        <w:t xml:space="preserve">. </w:t>
      </w:r>
    </w:p>
    <w:p w14:paraId="5171915A" w14:textId="44FA6BCD" w:rsidR="00383D29" w:rsidRPr="00404714" w:rsidRDefault="00D728E7" w:rsidP="00404714">
      <w:pPr>
        <w:pStyle w:val="Paragraphedeliste"/>
        <w:numPr>
          <w:ilvl w:val="0"/>
          <w:numId w:val="10"/>
        </w:numPr>
        <w:spacing w:before="60" w:after="60" w:line="240" w:lineRule="auto"/>
        <w:ind w:left="1134" w:hanging="357"/>
        <w:contextualSpacing w:val="0"/>
        <w:rPr>
          <w:rFonts w:ascii="Times New Roman" w:hAnsi="Times New Roman" w:cs="Times New Roman"/>
          <w:sz w:val="24"/>
          <w:szCs w:val="24"/>
        </w:rPr>
      </w:pPr>
      <w:r w:rsidRPr="00404714">
        <w:rPr>
          <w:rFonts w:ascii="Times New Roman" w:hAnsi="Times New Roman" w:cs="Times New Roman"/>
          <w:sz w:val="24"/>
          <w:szCs w:val="24"/>
        </w:rPr>
        <w:t>Participants agreed to organize the teleconference on the basis of the draft agenda proposed by the co-leads</w:t>
      </w:r>
      <w:r w:rsidR="00383D29" w:rsidRPr="00404714">
        <w:rPr>
          <w:rFonts w:ascii="Times New Roman" w:hAnsi="Times New Roman" w:cs="Times New Roman"/>
          <w:sz w:val="24"/>
          <w:szCs w:val="24"/>
        </w:rPr>
        <w:t>:</w:t>
      </w:r>
    </w:p>
    <w:p w14:paraId="4C63BED9" w14:textId="75A62DF1" w:rsidR="00383D29" w:rsidRPr="00404714" w:rsidRDefault="00383D29" w:rsidP="00404714">
      <w:pPr>
        <w:pStyle w:val="Paragraphedeliste"/>
        <w:numPr>
          <w:ilvl w:val="0"/>
          <w:numId w:val="5"/>
        </w:numPr>
        <w:tabs>
          <w:tab w:val="left" w:pos="1701"/>
        </w:tabs>
        <w:spacing w:after="60"/>
        <w:ind w:firstLine="196"/>
        <w:contextualSpacing w:val="0"/>
        <w:rPr>
          <w:rFonts w:ascii="Times New Roman" w:hAnsi="Times New Roman" w:cs="Times New Roman"/>
          <w:sz w:val="24"/>
          <w:szCs w:val="24"/>
        </w:rPr>
      </w:pPr>
      <w:r w:rsidRPr="00404714">
        <w:rPr>
          <w:rFonts w:ascii="Times New Roman" w:hAnsi="Times New Roman" w:cs="Times New Roman"/>
          <w:sz w:val="24"/>
          <w:szCs w:val="24"/>
        </w:rPr>
        <w:t>Introductory remarks</w:t>
      </w:r>
    </w:p>
    <w:p w14:paraId="033D61C7" w14:textId="0BE31836" w:rsidR="00383D29" w:rsidRPr="00404714" w:rsidRDefault="00383D29" w:rsidP="00404714">
      <w:pPr>
        <w:pStyle w:val="Paragraphedeliste"/>
        <w:numPr>
          <w:ilvl w:val="1"/>
          <w:numId w:val="5"/>
        </w:numPr>
        <w:tabs>
          <w:tab w:val="left" w:pos="1701"/>
          <w:tab w:val="left" w:pos="2268"/>
        </w:tabs>
        <w:spacing w:after="60"/>
        <w:ind w:firstLine="196"/>
        <w:contextualSpacing w:val="0"/>
        <w:rPr>
          <w:rFonts w:ascii="Times New Roman" w:hAnsi="Times New Roman" w:cs="Times New Roman"/>
          <w:sz w:val="24"/>
          <w:szCs w:val="24"/>
        </w:rPr>
      </w:pPr>
      <w:r w:rsidRPr="00404714">
        <w:rPr>
          <w:rFonts w:ascii="Times New Roman" w:hAnsi="Times New Roman" w:cs="Times New Roman"/>
          <w:sz w:val="24"/>
          <w:szCs w:val="24"/>
        </w:rPr>
        <w:t>Adoption of the agenda</w:t>
      </w:r>
    </w:p>
    <w:p w14:paraId="22248C63" w14:textId="6E75ED5E" w:rsidR="00383D29" w:rsidRPr="00404714" w:rsidRDefault="00383D29" w:rsidP="00404714">
      <w:pPr>
        <w:pStyle w:val="Paragraphedeliste"/>
        <w:numPr>
          <w:ilvl w:val="0"/>
          <w:numId w:val="5"/>
        </w:numPr>
        <w:tabs>
          <w:tab w:val="left" w:pos="1701"/>
        </w:tabs>
        <w:spacing w:after="60"/>
        <w:ind w:firstLine="196"/>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 Purpose and objectives of the meeting</w:t>
      </w:r>
    </w:p>
    <w:p w14:paraId="3D201B6C" w14:textId="72C8BB02" w:rsidR="00383D29" w:rsidRPr="00404714" w:rsidRDefault="00383D29" w:rsidP="00404714">
      <w:pPr>
        <w:pStyle w:val="Paragraphedeliste"/>
        <w:numPr>
          <w:ilvl w:val="0"/>
          <w:numId w:val="5"/>
        </w:numPr>
        <w:tabs>
          <w:tab w:val="left" w:pos="1701"/>
        </w:tabs>
        <w:spacing w:after="60"/>
        <w:ind w:firstLine="196"/>
        <w:contextualSpacing w:val="0"/>
        <w:rPr>
          <w:rFonts w:ascii="Times New Roman" w:hAnsi="Times New Roman" w:cs="Times New Roman"/>
          <w:sz w:val="24"/>
          <w:szCs w:val="24"/>
        </w:rPr>
      </w:pPr>
      <w:r w:rsidRPr="00404714">
        <w:rPr>
          <w:rFonts w:ascii="Times New Roman" w:hAnsi="Times New Roman" w:cs="Times New Roman"/>
          <w:sz w:val="24"/>
          <w:szCs w:val="24"/>
        </w:rPr>
        <w:t>Review current draft on the technical guidelines for D5</w:t>
      </w:r>
    </w:p>
    <w:p w14:paraId="19BB3975" w14:textId="21E3AD31" w:rsidR="00383D29" w:rsidRPr="00404714" w:rsidRDefault="00383D29" w:rsidP="00404714">
      <w:pPr>
        <w:pStyle w:val="Paragraphedeliste"/>
        <w:numPr>
          <w:ilvl w:val="1"/>
          <w:numId w:val="5"/>
        </w:numPr>
        <w:tabs>
          <w:tab w:val="left" w:pos="1701"/>
          <w:tab w:val="left" w:pos="2268"/>
        </w:tabs>
        <w:spacing w:after="60"/>
        <w:ind w:firstLine="196"/>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Seek views from the SIWG on the draft, and on key items outlined </w:t>
      </w:r>
    </w:p>
    <w:p w14:paraId="26610F78" w14:textId="65C231C7" w:rsidR="00383D29" w:rsidRPr="00404714" w:rsidRDefault="00383D29" w:rsidP="00404714">
      <w:pPr>
        <w:pStyle w:val="Paragraphedeliste"/>
        <w:numPr>
          <w:ilvl w:val="0"/>
          <w:numId w:val="5"/>
        </w:numPr>
        <w:tabs>
          <w:tab w:val="left" w:pos="1701"/>
        </w:tabs>
        <w:spacing w:after="60"/>
        <w:ind w:firstLine="196"/>
        <w:contextualSpacing w:val="0"/>
        <w:rPr>
          <w:rFonts w:ascii="Times New Roman" w:hAnsi="Times New Roman" w:cs="Times New Roman"/>
          <w:sz w:val="24"/>
          <w:szCs w:val="24"/>
        </w:rPr>
      </w:pPr>
      <w:r w:rsidRPr="00404714">
        <w:rPr>
          <w:rFonts w:ascii="Times New Roman" w:hAnsi="Times New Roman" w:cs="Times New Roman"/>
          <w:sz w:val="24"/>
          <w:szCs w:val="24"/>
        </w:rPr>
        <w:t>Discuss progress and next steps on the technical guidelines for D10</w:t>
      </w:r>
    </w:p>
    <w:p w14:paraId="4A070E0D" w14:textId="76E67663" w:rsidR="00383D29" w:rsidRPr="00404714" w:rsidRDefault="00383D29" w:rsidP="00404714">
      <w:pPr>
        <w:pStyle w:val="Paragraphedeliste"/>
        <w:numPr>
          <w:ilvl w:val="0"/>
          <w:numId w:val="5"/>
        </w:numPr>
        <w:tabs>
          <w:tab w:val="left" w:pos="1701"/>
        </w:tabs>
        <w:spacing w:after="60"/>
        <w:ind w:firstLine="196"/>
        <w:contextualSpacing w:val="0"/>
        <w:rPr>
          <w:rFonts w:ascii="Times New Roman" w:hAnsi="Times New Roman" w:cs="Times New Roman"/>
          <w:sz w:val="24"/>
          <w:szCs w:val="24"/>
        </w:rPr>
      </w:pPr>
      <w:r w:rsidRPr="00404714">
        <w:rPr>
          <w:rFonts w:ascii="Times New Roman" w:hAnsi="Times New Roman" w:cs="Times New Roman"/>
          <w:sz w:val="24"/>
          <w:szCs w:val="24"/>
        </w:rPr>
        <w:t>Path forward to COP14</w:t>
      </w:r>
    </w:p>
    <w:p w14:paraId="24BAA373" w14:textId="5273E816" w:rsidR="00517C23" w:rsidRPr="00404714" w:rsidRDefault="00497D51" w:rsidP="00404714">
      <w:pPr>
        <w:pStyle w:val="Paragraphedeliste"/>
        <w:numPr>
          <w:ilvl w:val="0"/>
          <w:numId w:val="10"/>
        </w:numPr>
        <w:spacing w:before="60" w:after="60" w:line="240" w:lineRule="auto"/>
        <w:ind w:left="1134" w:hanging="357"/>
        <w:contextualSpacing w:val="0"/>
        <w:rPr>
          <w:rFonts w:ascii="Times New Roman" w:hAnsi="Times New Roman" w:cs="Times New Roman"/>
          <w:sz w:val="24"/>
          <w:szCs w:val="24"/>
        </w:rPr>
      </w:pPr>
      <w:r w:rsidRPr="00404714">
        <w:rPr>
          <w:rFonts w:ascii="Times New Roman" w:hAnsi="Times New Roman" w:cs="Times New Roman"/>
          <w:sz w:val="24"/>
          <w:szCs w:val="24"/>
        </w:rPr>
        <w:t>Co-</w:t>
      </w:r>
      <w:r w:rsidR="00243A69" w:rsidRPr="00404714">
        <w:rPr>
          <w:rFonts w:ascii="Times New Roman" w:hAnsi="Times New Roman" w:cs="Times New Roman"/>
          <w:sz w:val="24"/>
          <w:szCs w:val="24"/>
        </w:rPr>
        <w:t xml:space="preserve">chair </w:t>
      </w:r>
      <w:r w:rsidRPr="00404714">
        <w:rPr>
          <w:rFonts w:ascii="Times New Roman" w:hAnsi="Times New Roman" w:cs="Times New Roman"/>
          <w:sz w:val="24"/>
          <w:szCs w:val="24"/>
        </w:rPr>
        <w:t xml:space="preserve">Croteau </w:t>
      </w:r>
      <w:r w:rsidR="00517C23" w:rsidRPr="00404714">
        <w:rPr>
          <w:rFonts w:ascii="Times New Roman" w:hAnsi="Times New Roman" w:cs="Times New Roman"/>
          <w:sz w:val="24"/>
          <w:szCs w:val="24"/>
        </w:rPr>
        <w:t xml:space="preserve">welcomed new members to the working group (Japan, </w:t>
      </w:r>
      <w:r w:rsidR="00211AC2" w:rsidRPr="00404714">
        <w:rPr>
          <w:rFonts w:ascii="Times New Roman" w:hAnsi="Times New Roman" w:cs="Times New Roman"/>
          <w:sz w:val="24"/>
          <w:szCs w:val="24"/>
        </w:rPr>
        <w:t>Senegal</w:t>
      </w:r>
      <w:r w:rsidR="00517C23" w:rsidRPr="00404714">
        <w:rPr>
          <w:rFonts w:ascii="Times New Roman" w:hAnsi="Times New Roman" w:cs="Times New Roman"/>
          <w:sz w:val="24"/>
          <w:szCs w:val="24"/>
        </w:rPr>
        <w:t xml:space="preserve">, and IPEN) and </w:t>
      </w:r>
      <w:r w:rsidRPr="00404714">
        <w:rPr>
          <w:rFonts w:ascii="Times New Roman" w:hAnsi="Times New Roman" w:cs="Times New Roman"/>
          <w:sz w:val="24"/>
          <w:szCs w:val="24"/>
        </w:rPr>
        <w:t xml:space="preserve">invited </w:t>
      </w:r>
      <w:r w:rsidR="00517C23" w:rsidRPr="00404714">
        <w:rPr>
          <w:rFonts w:ascii="Times New Roman" w:hAnsi="Times New Roman" w:cs="Times New Roman"/>
          <w:sz w:val="24"/>
          <w:szCs w:val="24"/>
        </w:rPr>
        <w:t xml:space="preserve">members to make any introductory remarks at this stage. One member provided comments related to the challenges developing countries may face in banning biodegradable waste from engineered landfills for household waste. Additionally, on the day of the call, one member provided a document with comments on the draft </w:t>
      </w:r>
      <w:proofErr w:type="gramStart"/>
      <w:r w:rsidR="00517C23" w:rsidRPr="00404714">
        <w:rPr>
          <w:rFonts w:ascii="Times New Roman" w:hAnsi="Times New Roman" w:cs="Times New Roman"/>
          <w:sz w:val="24"/>
          <w:szCs w:val="24"/>
        </w:rPr>
        <w:t>being discussed</w:t>
      </w:r>
      <w:proofErr w:type="gramEnd"/>
      <w:r w:rsidR="00517C23" w:rsidRPr="00404714">
        <w:rPr>
          <w:rFonts w:ascii="Times New Roman" w:hAnsi="Times New Roman" w:cs="Times New Roman"/>
          <w:sz w:val="24"/>
          <w:szCs w:val="24"/>
        </w:rPr>
        <w:t>.</w:t>
      </w:r>
    </w:p>
    <w:p w14:paraId="5A76765D" w14:textId="21D88176" w:rsidR="00154FE6" w:rsidRPr="00404714" w:rsidRDefault="00CF52C5" w:rsidP="00404714">
      <w:pPr>
        <w:pStyle w:val="Paragraphedeliste"/>
        <w:numPr>
          <w:ilvl w:val="0"/>
          <w:numId w:val="10"/>
        </w:numPr>
        <w:spacing w:before="60" w:after="60" w:line="240" w:lineRule="auto"/>
        <w:ind w:left="1134" w:hanging="357"/>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The revised draft of the D5 technical guidelines </w:t>
      </w:r>
      <w:proofErr w:type="gramStart"/>
      <w:r w:rsidRPr="00404714">
        <w:rPr>
          <w:rFonts w:ascii="Times New Roman" w:hAnsi="Times New Roman" w:cs="Times New Roman"/>
          <w:sz w:val="24"/>
          <w:szCs w:val="24"/>
        </w:rPr>
        <w:t>was circulated</w:t>
      </w:r>
      <w:proofErr w:type="gramEnd"/>
      <w:r w:rsidRPr="00404714">
        <w:rPr>
          <w:rFonts w:ascii="Times New Roman" w:hAnsi="Times New Roman" w:cs="Times New Roman"/>
          <w:sz w:val="24"/>
          <w:szCs w:val="24"/>
        </w:rPr>
        <w:t xml:space="preserve"> for the review of the SIWG</w:t>
      </w:r>
      <w:r w:rsidR="00486547" w:rsidRPr="00404714">
        <w:rPr>
          <w:rFonts w:ascii="Times New Roman" w:hAnsi="Times New Roman" w:cs="Times New Roman"/>
          <w:sz w:val="24"/>
          <w:szCs w:val="24"/>
        </w:rPr>
        <w:t xml:space="preserve"> members with a deadline of November 13, 2018.</w:t>
      </w:r>
      <w:r w:rsidRPr="00404714">
        <w:rPr>
          <w:rFonts w:ascii="Times New Roman" w:hAnsi="Times New Roman" w:cs="Times New Roman"/>
          <w:sz w:val="24"/>
          <w:szCs w:val="24"/>
        </w:rPr>
        <w:t xml:space="preserve"> </w:t>
      </w:r>
      <w:r w:rsidR="00497D51" w:rsidRPr="00404714">
        <w:rPr>
          <w:rFonts w:ascii="Times New Roman" w:hAnsi="Times New Roman" w:cs="Times New Roman"/>
          <w:sz w:val="24"/>
          <w:szCs w:val="24"/>
        </w:rPr>
        <w:t>Co-</w:t>
      </w:r>
      <w:r w:rsidR="00243A69" w:rsidRPr="00404714">
        <w:rPr>
          <w:rFonts w:ascii="Times New Roman" w:hAnsi="Times New Roman" w:cs="Times New Roman"/>
          <w:sz w:val="24"/>
          <w:szCs w:val="24"/>
        </w:rPr>
        <w:t xml:space="preserve">chair </w:t>
      </w:r>
      <w:r w:rsidR="00497D51" w:rsidRPr="00404714">
        <w:rPr>
          <w:rFonts w:ascii="Times New Roman" w:hAnsi="Times New Roman" w:cs="Times New Roman"/>
          <w:sz w:val="24"/>
          <w:szCs w:val="24"/>
        </w:rPr>
        <w:t xml:space="preserve">Croteau </w:t>
      </w:r>
      <w:r w:rsidR="005D0060" w:rsidRPr="00404714">
        <w:rPr>
          <w:rFonts w:ascii="Times New Roman" w:hAnsi="Times New Roman" w:cs="Times New Roman"/>
          <w:sz w:val="24"/>
          <w:szCs w:val="24"/>
        </w:rPr>
        <w:t xml:space="preserve">recalled </w:t>
      </w:r>
      <w:r w:rsidR="00517C23" w:rsidRPr="00404714">
        <w:rPr>
          <w:rFonts w:ascii="Times New Roman" w:hAnsi="Times New Roman" w:cs="Times New Roman"/>
          <w:sz w:val="24"/>
          <w:szCs w:val="24"/>
        </w:rPr>
        <w:t xml:space="preserve">that </w:t>
      </w:r>
      <w:r w:rsidR="005D0060" w:rsidRPr="00404714">
        <w:rPr>
          <w:rFonts w:ascii="Times New Roman" w:hAnsi="Times New Roman" w:cs="Times New Roman"/>
          <w:sz w:val="24"/>
          <w:szCs w:val="24"/>
        </w:rPr>
        <w:t xml:space="preserve">comments </w:t>
      </w:r>
      <w:r w:rsidR="00517C23" w:rsidRPr="00404714">
        <w:rPr>
          <w:rFonts w:ascii="Times New Roman" w:hAnsi="Times New Roman" w:cs="Times New Roman"/>
          <w:sz w:val="24"/>
          <w:szCs w:val="24"/>
        </w:rPr>
        <w:t xml:space="preserve">were </w:t>
      </w:r>
      <w:r w:rsidR="005D0060" w:rsidRPr="00404714">
        <w:rPr>
          <w:rFonts w:ascii="Times New Roman" w:hAnsi="Times New Roman" w:cs="Times New Roman"/>
          <w:sz w:val="24"/>
          <w:szCs w:val="24"/>
        </w:rPr>
        <w:t>received</w:t>
      </w:r>
      <w:r w:rsidR="00E1697E" w:rsidRPr="00404714">
        <w:rPr>
          <w:rFonts w:ascii="Times New Roman" w:hAnsi="Times New Roman" w:cs="Times New Roman"/>
          <w:sz w:val="24"/>
          <w:szCs w:val="24"/>
        </w:rPr>
        <w:t xml:space="preserve"> </w:t>
      </w:r>
      <w:proofErr w:type="gramStart"/>
      <w:r w:rsidR="00E1697E" w:rsidRPr="00404714">
        <w:rPr>
          <w:rFonts w:ascii="Times New Roman" w:hAnsi="Times New Roman" w:cs="Times New Roman"/>
          <w:sz w:val="24"/>
          <w:szCs w:val="24"/>
        </w:rPr>
        <w:t>from:</w:t>
      </w:r>
      <w:proofErr w:type="gramEnd"/>
      <w:r w:rsidR="005D0060" w:rsidRPr="00404714">
        <w:rPr>
          <w:rFonts w:ascii="Times New Roman" w:hAnsi="Times New Roman" w:cs="Times New Roman"/>
          <w:sz w:val="24"/>
          <w:szCs w:val="24"/>
        </w:rPr>
        <w:t xml:space="preserve"> </w:t>
      </w:r>
      <w:r w:rsidR="00E1697E" w:rsidRPr="00404714">
        <w:rPr>
          <w:rFonts w:ascii="Times New Roman" w:hAnsi="Times New Roman" w:cs="Times New Roman"/>
          <w:sz w:val="24"/>
          <w:szCs w:val="24"/>
        </w:rPr>
        <w:t>E</w:t>
      </w:r>
      <w:r w:rsidR="005D0060" w:rsidRPr="00404714">
        <w:rPr>
          <w:rFonts w:ascii="Times New Roman" w:hAnsi="Times New Roman" w:cs="Times New Roman"/>
          <w:sz w:val="24"/>
          <w:szCs w:val="24"/>
        </w:rPr>
        <w:t xml:space="preserve">l </w:t>
      </w:r>
      <w:r w:rsidR="00517C23" w:rsidRPr="00404714">
        <w:rPr>
          <w:rFonts w:ascii="Times New Roman" w:hAnsi="Times New Roman" w:cs="Times New Roman"/>
          <w:sz w:val="24"/>
          <w:szCs w:val="24"/>
        </w:rPr>
        <w:t>Salvador</w:t>
      </w:r>
      <w:r w:rsidR="00154FE6" w:rsidRPr="00404714">
        <w:rPr>
          <w:rFonts w:ascii="Times New Roman" w:hAnsi="Times New Roman" w:cs="Times New Roman"/>
          <w:sz w:val="24"/>
          <w:szCs w:val="24"/>
        </w:rPr>
        <w:t>, the EU</w:t>
      </w:r>
      <w:r w:rsidR="005D0060" w:rsidRPr="00404714">
        <w:rPr>
          <w:rFonts w:ascii="Times New Roman" w:hAnsi="Times New Roman" w:cs="Times New Roman"/>
          <w:sz w:val="24"/>
          <w:szCs w:val="24"/>
        </w:rPr>
        <w:t xml:space="preserve"> and HWE. </w:t>
      </w:r>
      <w:r w:rsidR="00243A69" w:rsidRPr="00404714">
        <w:rPr>
          <w:rFonts w:ascii="Times New Roman" w:hAnsi="Times New Roman" w:cs="Times New Roman"/>
          <w:sz w:val="24"/>
          <w:szCs w:val="24"/>
        </w:rPr>
        <w:t xml:space="preserve">The co-leads (Argentina and Canada) provided the group with a revised version of the document, and a tracking table showing comments and </w:t>
      </w:r>
      <w:proofErr w:type="gramStart"/>
      <w:r w:rsidR="00243A69" w:rsidRPr="00404714">
        <w:rPr>
          <w:rFonts w:ascii="Times New Roman" w:hAnsi="Times New Roman" w:cs="Times New Roman"/>
          <w:sz w:val="24"/>
          <w:szCs w:val="24"/>
        </w:rPr>
        <w:t>if/how</w:t>
      </w:r>
      <w:proofErr w:type="gramEnd"/>
      <w:r w:rsidR="00243A69" w:rsidRPr="00404714">
        <w:rPr>
          <w:rFonts w:ascii="Times New Roman" w:hAnsi="Times New Roman" w:cs="Times New Roman"/>
          <w:sz w:val="24"/>
          <w:szCs w:val="24"/>
        </w:rPr>
        <w:t xml:space="preserve"> they were incorporated, on December 21, 2018. </w:t>
      </w:r>
      <w:r w:rsidR="005D0060" w:rsidRPr="00404714">
        <w:rPr>
          <w:rFonts w:ascii="Times New Roman" w:hAnsi="Times New Roman" w:cs="Times New Roman"/>
          <w:sz w:val="24"/>
          <w:szCs w:val="24"/>
        </w:rPr>
        <w:t xml:space="preserve">At the </w:t>
      </w:r>
      <w:proofErr w:type="gramStart"/>
      <w:r w:rsidR="005D0060" w:rsidRPr="00404714">
        <w:rPr>
          <w:rFonts w:ascii="Times New Roman" w:hAnsi="Times New Roman" w:cs="Times New Roman"/>
          <w:sz w:val="24"/>
          <w:szCs w:val="24"/>
        </w:rPr>
        <w:t>OEWG</w:t>
      </w:r>
      <w:proofErr w:type="gramEnd"/>
      <w:r w:rsidR="005D0060" w:rsidRPr="00404714">
        <w:rPr>
          <w:rFonts w:ascii="Times New Roman" w:hAnsi="Times New Roman" w:cs="Times New Roman"/>
          <w:sz w:val="24"/>
          <w:szCs w:val="24"/>
        </w:rPr>
        <w:t xml:space="preserve"> there was a discussion </w:t>
      </w:r>
      <w:r w:rsidR="00E1697E" w:rsidRPr="00404714">
        <w:rPr>
          <w:rFonts w:ascii="Times New Roman" w:hAnsi="Times New Roman" w:cs="Times New Roman"/>
          <w:sz w:val="24"/>
          <w:szCs w:val="24"/>
        </w:rPr>
        <w:t xml:space="preserve">in the technical matters contact group </w:t>
      </w:r>
      <w:r w:rsidR="005D0060" w:rsidRPr="00404714">
        <w:rPr>
          <w:rFonts w:ascii="Times New Roman" w:hAnsi="Times New Roman" w:cs="Times New Roman"/>
          <w:sz w:val="24"/>
          <w:szCs w:val="24"/>
        </w:rPr>
        <w:t>and the</w:t>
      </w:r>
      <w:r w:rsidR="00E1697E" w:rsidRPr="00404714">
        <w:rPr>
          <w:rFonts w:ascii="Times New Roman" w:hAnsi="Times New Roman" w:cs="Times New Roman"/>
          <w:sz w:val="24"/>
          <w:szCs w:val="24"/>
        </w:rPr>
        <w:t xml:space="preserve"> co-leads </w:t>
      </w:r>
      <w:r w:rsidR="005D0060" w:rsidRPr="00404714">
        <w:rPr>
          <w:rFonts w:ascii="Times New Roman" w:hAnsi="Times New Roman" w:cs="Times New Roman"/>
          <w:sz w:val="24"/>
          <w:szCs w:val="24"/>
        </w:rPr>
        <w:t>tried to integrate the</w:t>
      </w:r>
      <w:r w:rsidR="00E1697E" w:rsidRPr="00404714">
        <w:rPr>
          <w:rFonts w:ascii="Times New Roman" w:hAnsi="Times New Roman" w:cs="Times New Roman"/>
          <w:sz w:val="24"/>
          <w:szCs w:val="24"/>
        </w:rPr>
        <w:t xml:space="preserve"> comments provided i</w:t>
      </w:r>
      <w:r w:rsidR="005D0060" w:rsidRPr="00404714">
        <w:rPr>
          <w:rFonts w:ascii="Times New Roman" w:hAnsi="Times New Roman" w:cs="Times New Roman"/>
          <w:sz w:val="24"/>
          <w:szCs w:val="24"/>
        </w:rPr>
        <w:t xml:space="preserve">n this version. </w:t>
      </w:r>
      <w:r w:rsidR="00386C6B" w:rsidRPr="00404714">
        <w:rPr>
          <w:rFonts w:ascii="Times New Roman" w:hAnsi="Times New Roman" w:cs="Times New Roman"/>
          <w:sz w:val="24"/>
          <w:szCs w:val="24"/>
        </w:rPr>
        <w:br/>
      </w:r>
    </w:p>
    <w:p w14:paraId="0D674282" w14:textId="7C90E77D" w:rsidR="00154FE6" w:rsidRPr="0014235B" w:rsidRDefault="007C19EC" w:rsidP="0014235B">
      <w:pPr>
        <w:spacing w:after="60"/>
        <w:rPr>
          <w:rFonts w:ascii="Times New Roman" w:hAnsi="Times New Roman" w:cs="Times New Roman"/>
          <w:b/>
          <w:sz w:val="24"/>
          <w:szCs w:val="24"/>
          <w:u w:val="single"/>
        </w:rPr>
      </w:pPr>
      <w:r w:rsidRPr="0014235B">
        <w:rPr>
          <w:rFonts w:ascii="Times New Roman" w:hAnsi="Times New Roman" w:cs="Times New Roman"/>
          <w:b/>
          <w:sz w:val="24"/>
          <w:szCs w:val="24"/>
          <w:u w:val="single"/>
        </w:rPr>
        <w:t>Purpose and objectives of the meeting</w:t>
      </w:r>
    </w:p>
    <w:p w14:paraId="0FDD59A3" w14:textId="55E099A5" w:rsidR="007C19EC" w:rsidRPr="00404714" w:rsidRDefault="00497D51" w:rsidP="00404714">
      <w:pPr>
        <w:pStyle w:val="Paragraphedeliste"/>
        <w:numPr>
          <w:ilvl w:val="0"/>
          <w:numId w:val="10"/>
        </w:numPr>
        <w:spacing w:after="60"/>
        <w:ind w:left="1134"/>
        <w:rPr>
          <w:rFonts w:ascii="Times New Roman" w:hAnsi="Times New Roman" w:cs="Times New Roman"/>
          <w:sz w:val="24"/>
          <w:szCs w:val="24"/>
        </w:rPr>
      </w:pPr>
      <w:r w:rsidRPr="00404714">
        <w:rPr>
          <w:rFonts w:ascii="Times New Roman" w:hAnsi="Times New Roman" w:cs="Times New Roman"/>
          <w:sz w:val="24"/>
          <w:szCs w:val="24"/>
        </w:rPr>
        <w:t>Co-</w:t>
      </w:r>
      <w:r w:rsidR="00243A69" w:rsidRPr="00404714">
        <w:rPr>
          <w:rFonts w:ascii="Times New Roman" w:hAnsi="Times New Roman" w:cs="Times New Roman"/>
          <w:sz w:val="24"/>
          <w:szCs w:val="24"/>
        </w:rPr>
        <w:t xml:space="preserve">chair </w:t>
      </w:r>
      <w:r w:rsidRPr="00404714">
        <w:rPr>
          <w:rFonts w:ascii="Times New Roman" w:hAnsi="Times New Roman" w:cs="Times New Roman"/>
          <w:sz w:val="24"/>
          <w:szCs w:val="24"/>
        </w:rPr>
        <w:t xml:space="preserve">Croteau </w:t>
      </w:r>
      <w:r w:rsidR="007C19EC" w:rsidRPr="00404714">
        <w:rPr>
          <w:rFonts w:ascii="Times New Roman" w:hAnsi="Times New Roman" w:cs="Times New Roman"/>
          <w:sz w:val="24"/>
          <w:szCs w:val="24"/>
        </w:rPr>
        <w:t xml:space="preserve">outlined the purpose and objectives of the meeting, which were to show the members the progress made on the D5 guidelines, how comments </w:t>
      </w:r>
      <w:proofErr w:type="gramStart"/>
      <w:r w:rsidR="007C19EC" w:rsidRPr="00404714">
        <w:rPr>
          <w:rFonts w:ascii="Times New Roman" w:hAnsi="Times New Roman" w:cs="Times New Roman"/>
          <w:sz w:val="24"/>
          <w:szCs w:val="24"/>
        </w:rPr>
        <w:t>were integrated</w:t>
      </w:r>
      <w:proofErr w:type="gramEnd"/>
      <w:r w:rsidR="007C19EC" w:rsidRPr="00404714">
        <w:rPr>
          <w:rFonts w:ascii="Times New Roman" w:hAnsi="Times New Roman" w:cs="Times New Roman"/>
          <w:sz w:val="24"/>
          <w:szCs w:val="24"/>
        </w:rPr>
        <w:t>, seek guidance from the SIWG on some specific issues related to the guidelines, and to provide an additional opportunity for members to voice further comments and concerns.</w:t>
      </w:r>
    </w:p>
    <w:p w14:paraId="5B09F5FC" w14:textId="77777777" w:rsidR="007C19EC" w:rsidRPr="00404714" w:rsidRDefault="007C19EC" w:rsidP="00404714">
      <w:pPr>
        <w:pStyle w:val="Paragraphedeliste"/>
        <w:spacing w:after="60"/>
        <w:ind w:left="1134"/>
        <w:contextualSpacing w:val="0"/>
        <w:rPr>
          <w:rFonts w:ascii="Times New Roman" w:hAnsi="Times New Roman" w:cs="Times New Roman"/>
          <w:sz w:val="24"/>
          <w:szCs w:val="24"/>
        </w:rPr>
      </w:pPr>
    </w:p>
    <w:p w14:paraId="6FAB65A5" w14:textId="0DA54A49" w:rsidR="00154FE6" w:rsidRPr="0014235B" w:rsidRDefault="00154FE6" w:rsidP="0014235B">
      <w:pPr>
        <w:spacing w:after="60"/>
        <w:rPr>
          <w:rFonts w:ascii="Times New Roman" w:hAnsi="Times New Roman" w:cs="Times New Roman"/>
          <w:b/>
          <w:sz w:val="24"/>
          <w:szCs w:val="24"/>
          <w:u w:val="single"/>
        </w:rPr>
      </w:pPr>
      <w:r w:rsidRPr="0014235B">
        <w:rPr>
          <w:rFonts w:ascii="Times New Roman" w:hAnsi="Times New Roman" w:cs="Times New Roman"/>
          <w:b/>
          <w:sz w:val="24"/>
          <w:szCs w:val="24"/>
          <w:u w:val="single"/>
        </w:rPr>
        <w:t xml:space="preserve">Review of the </w:t>
      </w:r>
      <w:r w:rsidR="00486547" w:rsidRPr="0014235B">
        <w:rPr>
          <w:rFonts w:ascii="Times New Roman" w:hAnsi="Times New Roman" w:cs="Times New Roman"/>
          <w:b/>
          <w:sz w:val="24"/>
          <w:szCs w:val="24"/>
          <w:u w:val="single"/>
        </w:rPr>
        <w:t>revised</w:t>
      </w:r>
      <w:r w:rsidRPr="0014235B">
        <w:rPr>
          <w:rFonts w:ascii="Times New Roman" w:hAnsi="Times New Roman" w:cs="Times New Roman"/>
          <w:b/>
          <w:sz w:val="24"/>
          <w:szCs w:val="24"/>
          <w:u w:val="single"/>
        </w:rPr>
        <w:t xml:space="preserve"> draft on the technical guidelines for D5</w:t>
      </w:r>
    </w:p>
    <w:p w14:paraId="5C45E4A6" w14:textId="7CC48A13" w:rsidR="00154FE6" w:rsidRPr="00404714" w:rsidRDefault="009743AA" w:rsidP="00D212A1">
      <w:pPr>
        <w:pStyle w:val="Paragraphedeliste"/>
        <w:numPr>
          <w:ilvl w:val="0"/>
          <w:numId w:val="10"/>
        </w:numPr>
        <w:spacing w:after="60"/>
        <w:ind w:left="1134" w:hanging="425"/>
        <w:rPr>
          <w:rFonts w:ascii="Times New Roman" w:hAnsi="Times New Roman" w:cs="Times New Roman"/>
          <w:sz w:val="24"/>
          <w:szCs w:val="24"/>
        </w:rPr>
      </w:pPr>
      <w:r w:rsidRPr="00404714">
        <w:rPr>
          <w:rFonts w:ascii="Times New Roman" w:hAnsi="Times New Roman" w:cs="Times New Roman"/>
          <w:sz w:val="24"/>
          <w:szCs w:val="24"/>
        </w:rPr>
        <w:lastRenderedPageBreak/>
        <w:t xml:space="preserve">Comments that </w:t>
      </w:r>
      <w:proofErr w:type="gramStart"/>
      <w:r w:rsidRPr="00404714">
        <w:rPr>
          <w:rFonts w:ascii="Times New Roman" w:hAnsi="Times New Roman" w:cs="Times New Roman"/>
          <w:sz w:val="24"/>
          <w:szCs w:val="24"/>
        </w:rPr>
        <w:t>were highlighted</w:t>
      </w:r>
      <w:proofErr w:type="gramEnd"/>
      <w:r w:rsidRPr="00404714">
        <w:rPr>
          <w:rFonts w:ascii="Times New Roman" w:hAnsi="Times New Roman" w:cs="Times New Roman"/>
          <w:sz w:val="24"/>
          <w:szCs w:val="24"/>
        </w:rPr>
        <w:t xml:space="preserve"> in the tracking table as needing input from the SIWG were addressed first, and then other comments were welcomed from the members for discussion.</w:t>
      </w:r>
    </w:p>
    <w:p w14:paraId="75B90BFD" w14:textId="77777777" w:rsidR="00D81AB9" w:rsidRPr="00404714" w:rsidRDefault="00D81AB9" w:rsidP="00125FC1">
      <w:pPr>
        <w:spacing w:after="60"/>
        <w:ind w:left="360"/>
        <w:rPr>
          <w:rFonts w:ascii="Times New Roman" w:hAnsi="Times New Roman" w:cs="Times New Roman"/>
          <w:sz w:val="24"/>
          <w:szCs w:val="24"/>
        </w:rPr>
      </w:pPr>
    </w:p>
    <w:p w14:paraId="6A0788D7" w14:textId="0E85FEAE" w:rsidR="00A3591F" w:rsidRPr="0014235B" w:rsidRDefault="002457BF" w:rsidP="0014235B">
      <w:pPr>
        <w:spacing w:after="60"/>
        <w:rPr>
          <w:rFonts w:ascii="Times New Roman" w:hAnsi="Times New Roman" w:cs="Times New Roman"/>
          <w:b/>
          <w:sz w:val="24"/>
          <w:szCs w:val="24"/>
          <w:u w:val="single"/>
        </w:rPr>
      </w:pPr>
      <w:r w:rsidRPr="0014235B">
        <w:rPr>
          <w:rFonts w:ascii="Times New Roman" w:hAnsi="Times New Roman" w:cs="Times New Roman"/>
          <w:b/>
          <w:sz w:val="24"/>
          <w:szCs w:val="24"/>
          <w:u w:val="single"/>
        </w:rPr>
        <w:t>Issues on which the co-leads sought input</w:t>
      </w:r>
    </w:p>
    <w:p w14:paraId="2AD6F6E6" w14:textId="77777777" w:rsidR="00FF5005" w:rsidRPr="00404714" w:rsidRDefault="00FF5005" w:rsidP="00404714">
      <w:pPr>
        <w:pStyle w:val="Paragraphedeliste"/>
        <w:numPr>
          <w:ilvl w:val="0"/>
          <w:numId w:val="1"/>
        </w:numPr>
        <w:spacing w:beforeLines="60" w:before="144" w:after="60" w:line="240" w:lineRule="auto"/>
        <w:contextualSpacing w:val="0"/>
        <w:rPr>
          <w:rFonts w:ascii="Times New Roman" w:hAnsi="Times New Roman" w:cs="Times New Roman"/>
          <w:b/>
          <w:sz w:val="24"/>
          <w:szCs w:val="24"/>
        </w:rPr>
      </w:pPr>
      <w:r w:rsidRPr="00404714">
        <w:rPr>
          <w:rFonts w:ascii="Times New Roman" w:hAnsi="Times New Roman" w:cs="Times New Roman"/>
          <w:b/>
          <w:sz w:val="24"/>
          <w:szCs w:val="24"/>
        </w:rPr>
        <w:t>Throughout the document on if numbers should be included</w:t>
      </w:r>
    </w:p>
    <w:p w14:paraId="40A305B3" w14:textId="77777777" w:rsidR="00404714" w:rsidRDefault="00FF5005" w:rsidP="00404714">
      <w:pPr>
        <w:pStyle w:val="Paragraphedeliste"/>
        <w:numPr>
          <w:ilvl w:val="0"/>
          <w:numId w:val="10"/>
        </w:numPr>
        <w:spacing w:beforeLines="60" w:before="144" w:after="60" w:line="240" w:lineRule="auto"/>
        <w:ind w:left="1134" w:hanging="425"/>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Co-leads suggested including an Annex to the technical guidelines </w:t>
      </w:r>
      <w:proofErr w:type="gramStart"/>
      <w:r w:rsidRPr="00404714">
        <w:rPr>
          <w:rFonts w:ascii="Times New Roman" w:hAnsi="Times New Roman" w:cs="Times New Roman"/>
          <w:sz w:val="24"/>
          <w:szCs w:val="24"/>
        </w:rPr>
        <w:t>with numbers from national legislation for matters such as dist</w:t>
      </w:r>
      <w:r w:rsidR="00404714">
        <w:rPr>
          <w:rFonts w:ascii="Times New Roman" w:hAnsi="Times New Roman" w:cs="Times New Roman"/>
          <w:sz w:val="24"/>
          <w:szCs w:val="24"/>
        </w:rPr>
        <w:t>ance or hydraulic conductivity</w:t>
      </w:r>
      <w:proofErr w:type="gramEnd"/>
      <w:r w:rsidR="00404714">
        <w:rPr>
          <w:rFonts w:ascii="Times New Roman" w:hAnsi="Times New Roman" w:cs="Times New Roman"/>
          <w:sz w:val="24"/>
          <w:szCs w:val="24"/>
        </w:rPr>
        <w:t>.</w:t>
      </w:r>
    </w:p>
    <w:p w14:paraId="6B4518EC" w14:textId="4F25044A" w:rsidR="00FF5005" w:rsidRPr="00404714" w:rsidRDefault="00FF5005" w:rsidP="00404714">
      <w:pPr>
        <w:pStyle w:val="Paragraphedeliste"/>
        <w:numPr>
          <w:ilvl w:val="0"/>
          <w:numId w:val="10"/>
        </w:numPr>
        <w:spacing w:beforeLines="60" w:before="144" w:after="60" w:line="240" w:lineRule="auto"/>
        <w:ind w:left="1134" w:hanging="425"/>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One member stated it would be preferable to leave out numbers for topics that are not directly related to ESM, such as distance to </w:t>
      </w:r>
      <w:proofErr w:type="gramStart"/>
      <w:r w:rsidRPr="00404714">
        <w:rPr>
          <w:rFonts w:ascii="Times New Roman" w:hAnsi="Times New Roman" w:cs="Times New Roman"/>
          <w:sz w:val="24"/>
          <w:szCs w:val="24"/>
        </w:rPr>
        <w:t>airports</w:t>
      </w:r>
      <w:proofErr w:type="gramEnd"/>
      <w:r w:rsidRPr="00404714">
        <w:rPr>
          <w:rFonts w:ascii="Times New Roman" w:hAnsi="Times New Roman" w:cs="Times New Roman"/>
          <w:sz w:val="24"/>
          <w:szCs w:val="24"/>
        </w:rPr>
        <w:t xml:space="preserve"> as they are not included in their legislation. However, if needed, ranges </w:t>
      </w:r>
      <w:proofErr w:type="gramStart"/>
      <w:r w:rsidRPr="00404714">
        <w:rPr>
          <w:rFonts w:ascii="Times New Roman" w:hAnsi="Times New Roman" w:cs="Times New Roman"/>
          <w:sz w:val="24"/>
          <w:szCs w:val="24"/>
        </w:rPr>
        <w:t>could perhaps be introduced</w:t>
      </w:r>
      <w:proofErr w:type="gramEnd"/>
      <w:r w:rsidRPr="00404714">
        <w:rPr>
          <w:rFonts w:ascii="Times New Roman" w:hAnsi="Times New Roman" w:cs="Times New Roman"/>
          <w:sz w:val="24"/>
          <w:szCs w:val="24"/>
        </w:rPr>
        <w:t xml:space="preserve"> as examples in brackets in the document. Key issues related to ESM should not be included in an Annex but instead directly in the text, similar to what </w:t>
      </w:r>
      <w:proofErr w:type="gramStart"/>
      <w:r w:rsidRPr="00404714">
        <w:rPr>
          <w:rFonts w:ascii="Times New Roman" w:hAnsi="Times New Roman" w:cs="Times New Roman"/>
          <w:sz w:val="24"/>
          <w:szCs w:val="24"/>
        </w:rPr>
        <w:t>is done</w:t>
      </w:r>
      <w:proofErr w:type="gramEnd"/>
      <w:r w:rsidRPr="00404714">
        <w:rPr>
          <w:rFonts w:ascii="Times New Roman" w:hAnsi="Times New Roman" w:cs="Times New Roman"/>
          <w:sz w:val="24"/>
          <w:szCs w:val="24"/>
        </w:rPr>
        <w:t xml:space="preserve"> in the POPs technical guidelines. For </w:t>
      </w:r>
      <w:proofErr w:type="gramStart"/>
      <w:r w:rsidRPr="00404714">
        <w:rPr>
          <w:rFonts w:ascii="Times New Roman" w:hAnsi="Times New Roman" w:cs="Times New Roman"/>
          <w:sz w:val="24"/>
          <w:szCs w:val="24"/>
        </w:rPr>
        <w:t>now</w:t>
      </w:r>
      <w:proofErr w:type="gramEnd"/>
      <w:r w:rsidRPr="00404714">
        <w:rPr>
          <w:rFonts w:ascii="Times New Roman" w:hAnsi="Times New Roman" w:cs="Times New Roman"/>
          <w:sz w:val="24"/>
          <w:szCs w:val="24"/>
        </w:rPr>
        <w:t xml:space="preserve"> they could be put in square brackets.</w:t>
      </w:r>
    </w:p>
    <w:p w14:paraId="54DA114A" w14:textId="77777777" w:rsidR="00FF5005" w:rsidRPr="00404714" w:rsidRDefault="00FF5005" w:rsidP="00404714">
      <w:pPr>
        <w:pStyle w:val="Paragraphedeliste"/>
        <w:numPr>
          <w:ilvl w:val="0"/>
          <w:numId w:val="10"/>
        </w:numPr>
        <w:spacing w:beforeLines="60" w:before="144" w:after="60" w:line="240" w:lineRule="auto"/>
        <w:ind w:left="1134" w:hanging="425"/>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Another member supported this by suggesting that some numbers could be in the document, especially for technical matters related to environmental integrity of landfills, such as for the geological barrier. This is especially </w:t>
      </w:r>
      <w:proofErr w:type="gramStart"/>
      <w:r w:rsidRPr="00404714">
        <w:rPr>
          <w:rFonts w:ascii="Times New Roman" w:hAnsi="Times New Roman" w:cs="Times New Roman"/>
          <w:sz w:val="24"/>
          <w:szCs w:val="24"/>
        </w:rPr>
        <w:t>useful</w:t>
      </w:r>
      <w:proofErr w:type="gramEnd"/>
      <w:r w:rsidRPr="00404714">
        <w:rPr>
          <w:rFonts w:ascii="Times New Roman" w:hAnsi="Times New Roman" w:cs="Times New Roman"/>
          <w:sz w:val="24"/>
          <w:szCs w:val="24"/>
        </w:rPr>
        <w:t xml:space="preserve"> as ESM is not defined by national legislation. From an engineering point of view, </w:t>
      </w:r>
      <w:proofErr w:type="gramStart"/>
      <w:r w:rsidRPr="00404714">
        <w:rPr>
          <w:rFonts w:ascii="Times New Roman" w:hAnsi="Times New Roman" w:cs="Times New Roman"/>
          <w:sz w:val="24"/>
          <w:szCs w:val="24"/>
        </w:rPr>
        <w:t>there are some minimum numerical standards that</w:t>
      </w:r>
      <w:proofErr w:type="gramEnd"/>
      <w:r w:rsidRPr="00404714">
        <w:rPr>
          <w:rFonts w:ascii="Times New Roman" w:hAnsi="Times New Roman" w:cs="Times New Roman"/>
          <w:sz w:val="24"/>
          <w:szCs w:val="24"/>
        </w:rPr>
        <w:t xml:space="preserve"> are key. Other standards may change relative to the environment, whereas hydraulic conductivity must be low and the head of the liner must be small for ESM.</w:t>
      </w:r>
    </w:p>
    <w:p w14:paraId="4601E603" w14:textId="7889928B" w:rsidR="00FF5005" w:rsidRPr="00404714" w:rsidRDefault="00FF5005" w:rsidP="00404714">
      <w:pPr>
        <w:pStyle w:val="Paragraphedeliste"/>
        <w:numPr>
          <w:ilvl w:val="0"/>
          <w:numId w:val="10"/>
        </w:numPr>
        <w:spacing w:beforeLines="60" w:before="144" w:after="60" w:line="240" w:lineRule="auto"/>
        <w:ind w:left="1134" w:hanging="425"/>
        <w:contextualSpacing w:val="0"/>
        <w:rPr>
          <w:rFonts w:ascii="Times New Roman" w:hAnsi="Times New Roman" w:cs="Times New Roman"/>
          <w:b/>
          <w:sz w:val="24"/>
          <w:szCs w:val="24"/>
        </w:rPr>
      </w:pPr>
      <w:r w:rsidRPr="00404714">
        <w:rPr>
          <w:rFonts w:ascii="Times New Roman" w:hAnsi="Times New Roman" w:cs="Times New Roman"/>
          <w:sz w:val="24"/>
          <w:szCs w:val="24"/>
        </w:rPr>
        <w:t xml:space="preserve">Co-chair Croteau concluded that numbers will not be included in an Annex, and key numbers </w:t>
      </w:r>
      <w:proofErr w:type="gramStart"/>
      <w:r w:rsidRPr="00404714">
        <w:rPr>
          <w:rFonts w:ascii="Times New Roman" w:hAnsi="Times New Roman" w:cs="Times New Roman"/>
          <w:sz w:val="24"/>
          <w:szCs w:val="24"/>
        </w:rPr>
        <w:t>will be brought</w:t>
      </w:r>
      <w:proofErr w:type="gramEnd"/>
      <w:r w:rsidRPr="00404714">
        <w:rPr>
          <w:rFonts w:ascii="Times New Roman" w:hAnsi="Times New Roman" w:cs="Times New Roman"/>
          <w:sz w:val="24"/>
          <w:szCs w:val="24"/>
        </w:rPr>
        <w:t xml:space="preserve"> back into the document.</w:t>
      </w:r>
    </w:p>
    <w:p w14:paraId="50C7E60A" w14:textId="77777777" w:rsidR="00FF5005" w:rsidRPr="00404714" w:rsidRDefault="00FF5005" w:rsidP="00FF5005">
      <w:pPr>
        <w:pStyle w:val="Paragraphedeliste"/>
        <w:spacing w:after="60"/>
        <w:ind w:left="360"/>
        <w:contextualSpacing w:val="0"/>
        <w:rPr>
          <w:rFonts w:ascii="Times New Roman" w:hAnsi="Times New Roman" w:cs="Times New Roman"/>
          <w:b/>
          <w:sz w:val="24"/>
          <w:szCs w:val="24"/>
        </w:rPr>
      </w:pPr>
    </w:p>
    <w:p w14:paraId="2B26EC04" w14:textId="77777777" w:rsidR="00FF5005" w:rsidRPr="00404714" w:rsidRDefault="00FF5005" w:rsidP="00FF5005">
      <w:pPr>
        <w:pStyle w:val="Paragraphedeliste"/>
        <w:numPr>
          <w:ilvl w:val="0"/>
          <w:numId w:val="1"/>
        </w:numPr>
        <w:spacing w:after="60"/>
        <w:contextualSpacing w:val="0"/>
        <w:rPr>
          <w:rFonts w:ascii="Times New Roman" w:hAnsi="Times New Roman" w:cs="Times New Roman"/>
          <w:b/>
          <w:sz w:val="24"/>
          <w:szCs w:val="24"/>
        </w:rPr>
      </w:pPr>
      <w:r w:rsidRPr="00404714">
        <w:rPr>
          <w:rFonts w:ascii="Times New Roman" w:hAnsi="Times New Roman" w:cs="Times New Roman"/>
          <w:b/>
          <w:sz w:val="24"/>
          <w:szCs w:val="24"/>
        </w:rPr>
        <w:t>Paragraph 3 on terminology</w:t>
      </w:r>
    </w:p>
    <w:p w14:paraId="0F392495" w14:textId="7D95CE10" w:rsidR="00FF5005" w:rsidRPr="00404714" w:rsidRDefault="00FF5005" w:rsidP="00187515">
      <w:pPr>
        <w:pStyle w:val="Paragraphedeliste"/>
        <w:numPr>
          <w:ilvl w:val="0"/>
          <w:numId w:val="10"/>
        </w:numPr>
        <w:spacing w:before="60" w:after="60" w:line="240" w:lineRule="auto"/>
        <w:ind w:left="1134" w:hanging="425"/>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The co-leads sought guidance on what terminology </w:t>
      </w:r>
      <w:proofErr w:type="gramStart"/>
      <w:r w:rsidRPr="00404714">
        <w:rPr>
          <w:rFonts w:ascii="Times New Roman" w:hAnsi="Times New Roman" w:cs="Times New Roman"/>
          <w:sz w:val="24"/>
          <w:szCs w:val="24"/>
        </w:rPr>
        <w:t>should be used</w:t>
      </w:r>
      <w:proofErr w:type="gramEnd"/>
      <w:r w:rsidRPr="00404714">
        <w:rPr>
          <w:rFonts w:ascii="Times New Roman" w:hAnsi="Times New Roman" w:cs="Times New Roman"/>
          <w:sz w:val="24"/>
          <w:szCs w:val="24"/>
        </w:rPr>
        <w:t xml:space="preserve"> when referring to landfills.</w:t>
      </w:r>
    </w:p>
    <w:p w14:paraId="2844E766" w14:textId="77777777" w:rsidR="00FF5005" w:rsidRPr="00404714" w:rsidRDefault="00FF5005" w:rsidP="00187515">
      <w:pPr>
        <w:pStyle w:val="Paragraphedeliste"/>
        <w:numPr>
          <w:ilvl w:val="0"/>
          <w:numId w:val="10"/>
        </w:numPr>
        <w:spacing w:before="60" w:after="60" w:line="240" w:lineRule="auto"/>
        <w:ind w:left="1134" w:hanging="425"/>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One member suggested a footnote to </w:t>
      </w:r>
      <w:proofErr w:type="gramStart"/>
      <w:r w:rsidRPr="00404714">
        <w:rPr>
          <w:rFonts w:ascii="Times New Roman" w:hAnsi="Times New Roman" w:cs="Times New Roman"/>
          <w:sz w:val="24"/>
          <w:szCs w:val="24"/>
        </w:rPr>
        <w:t>be added</w:t>
      </w:r>
      <w:proofErr w:type="gramEnd"/>
      <w:r w:rsidRPr="00404714">
        <w:rPr>
          <w:rFonts w:ascii="Times New Roman" w:hAnsi="Times New Roman" w:cs="Times New Roman"/>
          <w:sz w:val="24"/>
          <w:szCs w:val="24"/>
        </w:rPr>
        <w:t xml:space="preserve">, which will explain that this relates to the review of the Annexes process. </w:t>
      </w:r>
      <w:proofErr w:type="gramStart"/>
      <w:r w:rsidRPr="00404714">
        <w:rPr>
          <w:rFonts w:ascii="Times New Roman" w:hAnsi="Times New Roman" w:cs="Times New Roman"/>
          <w:sz w:val="24"/>
          <w:szCs w:val="24"/>
        </w:rPr>
        <w:t>This was agreed upon by members</w:t>
      </w:r>
      <w:proofErr w:type="gramEnd"/>
      <w:r w:rsidRPr="00404714">
        <w:rPr>
          <w:rFonts w:ascii="Times New Roman" w:hAnsi="Times New Roman" w:cs="Times New Roman"/>
          <w:sz w:val="24"/>
          <w:szCs w:val="24"/>
        </w:rPr>
        <w:t>.</w:t>
      </w:r>
    </w:p>
    <w:p w14:paraId="7312CA29" w14:textId="1FA08A11" w:rsidR="00FF5005" w:rsidRPr="00404714" w:rsidRDefault="00FF5005" w:rsidP="00187515">
      <w:pPr>
        <w:pStyle w:val="Paragraphedeliste"/>
        <w:numPr>
          <w:ilvl w:val="0"/>
          <w:numId w:val="10"/>
        </w:numPr>
        <w:spacing w:before="60" w:after="60" w:line="240" w:lineRule="auto"/>
        <w:ind w:left="1134" w:hanging="425"/>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The same member said it would be useful in paragraph 1 or 2, to include a footnote with the full description on D5. </w:t>
      </w:r>
      <w:proofErr w:type="gramStart"/>
      <w:r w:rsidRPr="00404714">
        <w:rPr>
          <w:rFonts w:ascii="Times New Roman" w:hAnsi="Times New Roman" w:cs="Times New Roman"/>
          <w:sz w:val="24"/>
          <w:szCs w:val="24"/>
        </w:rPr>
        <w:t>This was agreed upon by members</w:t>
      </w:r>
      <w:proofErr w:type="gramEnd"/>
      <w:r w:rsidR="00404714">
        <w:rPr>
          <w:rFonts w:ascii="Times New Roman" w:hAnsi="Times New Roman" w:cs="Times New Roman"/>
          <w:sz w:val="24"/>
          <w:szCs w:val="24"/>
        </w:rPr>
        <w:t>.</w:t>
      </w:r>
    </w:p>
    <w:p w14:paraId="40AB6811" w14:textId="77777777" w:rsidR="00FF5005" w:rsidRPr="00404714" w:rsidRDefault="00FF5005" w:rsidP="00FF5005">
      <w:pPr>
        <w:pStyle w:val="Paragraphedeliste"/>
        <w:spacing w:after="60"/>
        <w:ind w:left="360"/>
        <w:rPr>
          <w:rFonts w:ascii="Times New Roman" w:hAnsi="Times New Roman" w:cs="Times New Roman"/>
          <w:sz w:val="24"/>
          <w:szCs w:val="24"/>
        </w:rPr>
      </w:pPr>
    </w:p>
    <w:p w14:paraId="17939FEB" w14:textId="77777777" w:rsidR="00FF5005" w:rsidRPr="00404714" w:rsidRDefault="00FF5005" w:rsidP="00FF5005">
      <w:pPr>
        <w:pStyle w:val="Paragraphedeliste"/>
        <w:numPr>
          <w:ilvl w:val="0"/>
          <w:numId w:val="1"/>
        </w:numPr>
        <w:spacing w:after="60"/>
        <w:contextualSpacing w:val="0"/>
        <w:rPr>
          <w:rFonts w:ascii="Times New Roman" w:hAnsi="Times New Roman" w:cs="Times New Roman"/>
          <w:b/>
          <w:sz w:val="24"/>
          <w:szCs w:val="24"/>
        </w:rPr>
      </w:pPr>
      <w:r w:rsidRPr="00404714">
        <w:rPr>
          <w:rFonts w:ascii="Times New Roman" w:hAnsi="Times New Roman" w:cs="Times New Roman"/>
          <w:b/>
          <w:sz w:val="24"/>
          <w:szCs w:val="24"/>
        </w:rPr>
        <w:t>Section IV.C.2 – bottom liner</w:t>
      </w:r>
    </w:p>
    <w:p w14:paraId="56D396E4" w14:textId="77777777" w:rsidR="00404714" w:rsidRDefault="00FF5005"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The co-leads sought clarification from the SIWG on whether a single liner or a double liner </w:t>
      </w:r>
      <w:proofErr w:type="gramStart"/>
      <w:r w:rsidRPr="00404714">
        <w:rPr>
          <w:rFonts w:ascii="Times New Roman" w:hAnsi="Times New Roman" w:cs="Times New Roman"/>
          <w:sz w:val="24"/>
          <w:szCs w:val="24"/>
        </w:rPr>
        <w:t>should be</w:t>
      </w:r>
      <w:r w:rsidR="00404714">
        <w:rPr>
          <w:rFonts w:ascii="Times New Roman" w:hAnsi="Times New Roman" w:cs="Times New Roman"/>
          <w:sz w:val="24"/>
          <w:szCs w:val="24"/>
        </w:rPr>
        <w:t xml:space="preserve"> considered</w:t>
      </w:r>
      <w:proofErr w:type="gramEnd"/>
      <w:r w:rsidR="00404714">
        <w:rPr>
          <w:rFonts w:ascii="Times New Roman" w:hAnsi="Times New Roman" w:cs="Times New Roman"/>
          <w:sz w:val="24"/>
          <w:szCs w:val="24"/>
        </w:rPr>
        <w:t xml:space="preserve"> ESM.</w:t>
      </w:r>
    </w:p>
    <w:p w14:paraId="3921D97E" w14:textId="75A50592" w:rsidR="00FF5005" w:rsidRPr="00404714" w:rsidRDefault="00FF5005"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Members discussed the change in the term from “liner system” to “bottom liner”. One member felt the original terminology </w:t>
      </w:r>
      <w:proofErr w:type="gramStart"/>
      <w:r w:rsidRPr="00404714">
        <w:rPr>
          <w:rFonts w:ascii="Times New Roman" w:hAnsi="Times New Roman" w:cs="Times New Roman"/>
          <w:sz w:val="24"/>
          <w:szCs w:val="24"/>
        </w:rPr>
        <w:t>should be retained</w:t>
      </w:r>
      <w:proofErr w:type="gramEnd"/>
      <w:r w:rsidRPr="00404714">
        <w:rPr>
          <w:rFonts w:ascii="Times New Roman" w:hAnsi="Times New Roman" w:cs="Times New Roman"/>
          <w:sz w:val="24"/>
          <w:szCs w:val="24"/>
        </w:rPr>
        <w:t>, as the guidelines specifically discuss the lining at the bottom of the landfill. Another member responded that the liner is not only at the bottom, but also along the side. According to a member, in the engineering landfill community “liner” refers specifically to the bottom liner, though sometimes other people also mean top and bottom (e.g. the capping system). The member pointed out this does not make very much of a difference and both terms are acceptable.</w:t>
      </w:r>
      <w:r w:rsidRPr="00404714">
        <w:rPr>
          <w:rFonts w:ascii="Times New Roman" w:hAnsi="Times New Roman" w:cs="Times New Roman"/>
          <w:sz w:val="24"/>
          <w:szCs w:val="24"/>
        </w:rPr>
        <w:br/>
      </w:r>
    </w:p>
    <w:p w14:paraId="370A97A5" w14:textId="77777777" w:rsidR="00187515" w:rsidRPr="00187515" w:rsidRDefault="00FF5005" w:rsidP="00C01A8E">
      <w:pPr>
        <w:pStyle w:val="Paragraphedeliste"/>
        <w:numPr>
          <w:ilvl w:val="0"/>
          <w:numId w:val="10"/>
        </w:numPr>
        <w:spacing w:before="60" w:after="60" w:line="240" w:lineRule="auto"/>
        <w:ind w:left="714" w:hanging="357"/>
        <w:contextualSpacing w:val="0"/>
        <w:rPr>
          <w:rFonts w:ascii="Times New Roman" w:hAnsi="Times New Roman" w:cs="Times New Roman"/>
          <w:b/>
          <w:sz w:val="24"/>
          <w:szCs w:val="24"/>
        </w:rPr>
      </w:pPr>
      <w:r w:rsidRPr="00187515">
        <w:rPr>
          <w:rFonts w:ascii="Times New Roman" w:hAnsi="Times New Roman" w:cs="Times New Roman"/>
          <w:sz w:val="24"/>
          <w:szCs w:val="24"/>
        </w:rPr>
        <w:lastRenderedPageBreak/>
        <w:t xml:space="preserve">The same two members agreed that “liner system” </w:t>
      </w:r>
      <w:proofErr w:type="gramStart"/>
      <w:r w:rsidRPr="00187515">
        <w:rPr>
          <w:rFonts w:ascii="Times New Roman" w:hAnsi="Times New Roman" w:cs="Times New Roman"/>
          <w:sz w:val="24"/>
          <w:szCs w:val="24"/>
        </w:rPr>
        <w:t>should be used</w:t>
      </w:r>
      <w:proofErr w:type="gramEnd"/>
      <w:r w:rsidRPr="00187515">
        <w:rPr>
          <w:rFonts w:ascii="Times New Roman" w:hAnsi="Times New Roman" w:cs="Times New Roman"/>
          <w:sz w:val="24"/>
          <w:szCs w:val="24"/>
        </w:rPr>
        <w:t xml:space="preserve"> in the document instead of only “liner”. Co-chair</w:t>
      </w:r>
      <w:r w:rsidR="00187515">
        <w:rPr>
          <w:rFonts w:ascii="Times New Roman" w:hAnsi="Times New Roman" w:cs="Times New Roman"/>
          <w:sz w:val="24"/>
          <w:szCs w:val="24"/>
        </w:rPr>
        <w:t xml:space="preserve"> Croteau acknowledged this.</w:t>
      </w:r>
    </w:p>
    <w:p w14:paraId="117D4780" w14:textId="77777777" w:rsidR="00187515" w:rsidRPr="00187515" w:rsidRDefault="00FF5005" w:rsidP="00C01A8E">
      <w:pPr>
        <w:pStyle w:val="Paragraphedeliste"/>
        <w:numPr>
          <w:ilvl w:val="0"/>
          <w:numId w:val="10"/>
        </w:numPr>
        <w:spacing w:before="60" w:after="60" w:line="240" w:lineRule="auto"/>
        <w:ind w:left="714" w:hanging="357"/>
        <w:contextualSpacing w:val="0"/>
        <w:rPr>
          <w:rFonts w:ascii="Times New Roman" w:hAnsi="Times New Roman" w:cs="Times New Roman"/>
          <w:b/>
          <w:sz w:val="24"/>
          <w:szCs w:val="24"/>
        </w:rPr>
      </w:pPr>
      <w:r w:rsidRPr="00187515">
        <w:rPr>
          <w:rFonts w:ascii="Times New Roman" w:hAnsi="Times New Roman" w:cs="Times New Roman"/>
          <w:sz w:val="24"/>
          <w:szCs w:val="24"/>
        </w:rPr>
        <w:t>One member stated that the geological barrier is the most important part of the liner system (i.e. 5m of clay is better than a double liner). Another member stated that the liner is just as im</w:t>
      </w:r>
      <w:r w:rsidR="00187515">
        <w:rPr>
          <w:rFonts w:ascii="Times New Roman" w:hAnsi="Times New Roman" w:cs="Times New Roman"/>
          <w:sz w:val="24"/>
          <w:szCs w:val="24"/>
        </w:rPr>
        <w:t>portant as the natural barrier.</w:t>
      </w:r>
    </w:p>
    <w:p w14:paraId="47DA1185" w14:textId="23E12139" w:rsidR="00FF5005" w:rsidRPr="00187515" w:rsidRDefault="00FF5005" w:rsidP="00C01A8E">
      <w:pPr>
        <w:pStyle w:val="Paragraphedeliste"/>
        <w:numPr>
          <w:ilvl w:val="0"/>
          <w:numId w:val="10"/>
        </w:numPr>
        <w:spacing w:before="60" w:after="60" w:line="240" w:lineRule="auto"/>
        <w:ind w:left="714" w:hanging="357"/>
        <w:contextualSpacing w:val="0"/>
        <w:rPr>
          <w:rFonts w:ascii="Times New Roman" w:hAnsi="Times New Roman" w:cs="Times New Roman"/>
          <w:b/>
          <w:sz w:val="24"/>
          <w:szCs w:val="24"/>
        </w:rPr>
      </w:pPr>
      <w:r w:rsidRPr="00187515">
        <w:rPr>
          <w:rFonts w:ascii="Times New Roman" w:hAnsi="Times New Roman" w:cs="Times New Roman"/>
          <w:sz w:val="24"/>
          <w:szCs w:val="24"/>
        </w:rPr>
        <w:t xml:space="preserve">Members agreed that landfills for hazardous waste needs a double liner. For landfills for municipal waste, a double liner </w:t>
      </w:r>
      <w:proofErr w:type="gramStart"/>
      <w:r w:rsidRPr="00187515">
        <w:rPr>
          <w:rFonts w:ascii="Times New Roman" w:hAnsi="Times New Roman" w:cs="Times New Roman"/>
          <w:sz w:val="24"/>
          <w:szCs w:val="24"/>
        </w:rPr>
        <w:t>may not always be needed</w:t>
      </w:r>
      <w:proofErr w:type="gramEnd"/>
      <w:r w:rsidRPr="00187515">
        <w:rPr>
          <w:rFonts w:ascii="Times New Roman" w:hAnsi="Times New Roman" w:cs="Times New Roman"/>
          <w:sz w:val="24"/>
          <w:szCs w:val="24"/>
        </w:rPr>
        <w:t xml:space="preserve">, but it depends on local conditions. It </w:t>
      </w:r>
      <w:proofErr w:type="gramStart"/>
      <w:r w:rsidRPr="00187515">
        <w:rPr>
          <w:rFonts w:ascii="Times New Roman" w:hAnsi="Times New Roman" w:cs="Times New Roman"/>
          <w:sz w:val="24"/>
          <w:szCs w:val="24"/>
        </w:rPr>
        <w:t>was agreed</w:t>
      </w:r>
      <w:proofErr w:type="gramEnd"/>
      <w:r w:rsidRPr="00187515">
        <w:rPr>
          <w:rFonts w:ascii="Times New Roman" w:hAnsi="Times New Roman" w:cs="Times New Roman"/>
          <w:sz w:val="24"/>
          <w:szCs w:val="24"/>
        </w:rPr>
        <w:t xml:space="preserve"> that geological and hydrological assessments are needed to make this decision. The document submitted prior to the meeting that day provided</w:t>
      </w:r>
      <w:r w:rsidR="00BD71FA">
        <w:rPr>
          <w:rFonts w:ascii="Times New Roman" w:hAnsi="Times New Roman" w:cs="Times New Roman"/>
          <w:sz w:val="24"/>
          <w:szCs w:val="24"/>
        </w:rPr>
        <w:t xml:space="preserve"> information</w:t>
      </w:r>
      <w:r w:rsidRPr="00187515">
        <w:rPr>
          <w:rFonts w:ascii="Times New Roman" w:hAnsi="Times New Roman" w:cs="Times New Roman"/>
          <w:sz w:val="24"/>
          <w:szCs w:val="24"/>
        </w:rPr>
        <w:t xml:space="preserve"> on these changes. The co-leads said they </w:t>
      </w:r>
      <w:proofErr w:type="gramStart"/>
      <w:r w:rsidRPr="00187515">
        <w:rPr>
          <w:rFonts w:ascii="Times New Roman" w:hAnsi="Times New Roman" w:cs="Times New Roman"/>
          <w:sz w:val="24"/>
          <w:szCs w:val="24"/>
        </w:rPr>
        <w:t>will</w:t>
      </w:r>
      <w:proofErr w:type="gramEnd"/>
      <w:r w:rsidRPr="00187515">
        <w:rPr>
          <w:rFonts w:ascii="Times New Roman" w:hAnsi="Times New Roman" w:cs="Times New Roman"/>
          <w:sz w:val="24"/>
          <w:szCs w:val="24"/>
        </w:rPr>
        <w:t xml:space="preserve"> integrate it into the document.</w:t>
      </w:r>
    </w:p>
    <w:p w14:paraId="68EECE0A" w14:textId="77777777" w:rsidR="00FF5005" w:rsidRPr="00404714" w:rsidRDefault="00FF5005" w:rsidP="00FF5005">
      <w:pPr>
        <w:pStyle w:val="Paragraphedeliste"/>
        <w:spacing w:after="60"/>
        <w:ind w:left="360"/>
        <w:contextualSpacing w:val="0"/>
        <w:rPr>
          <w:rFonts w:ascii="Times New Roman" w:hAnsi="Times New Roman" w:cs="Times New Roman"/>
          <w:b/>
          <w:sz w:val="24"/>
          <w:szCs w:val="24"/>
        </w:rPr>
      </w:pPr>
    </w:p>
    <w:p w14:paraId="43BB4000" w14:textId="3AB8351B" w:rsidR="00D51ADC" w:rsidRPr="00404714" w:rsidRDefault="00243A69" w:rsidP="00FF5005">
      <w:pPr>
        <w:pStyle w:val="Paragraphedeliste"/>
        <w:numPr>
          <w:ilvl w:val="0"/>
          <w:numId w:val="1"/>
        </w:numPr>
        <w:spacing w:after="60"/>
        <w:contextualSpacing w:val="0"/>
        <w:rPr>
          <w:rFonts w:ascii="Times New Roman" w:hAnsi="Times New Roman" w:cs="Times New Roman"/>
          <w:b/>
          <w:sz w:val="24"/>
          <w:szCs w:val="24"/>
        </w:rPr>
      </w:pPr>
      <w:r w:rsidRPr="00404714">
        <w:rPr>
          <w:rFonts w:ascii="Times New Roman" w:hAnsi="Times New Roman" w:cs="Times New Roman"/>
          <w:b/>
          <w:sz w:val="24"/>
          <w:szCs w:val="24"/>
        </w:rPr>
        <w:t>T</w:t>
      </w:r>
      <w:r w:rsidR="00FF5005" w:rsidRPr="00404714">
        <w:rPr>
          <w:rFonts w:ascii="Times New Roman" w:hAnsi="Times New Roman" w:cs="Times New Roman"/>
          <w:b/>
          <w:sz w:val="24"/>
          <w:szCs w:val="24"/>
        </w:rPr>
        <w:t>itle of Section IV.C</w:t>
      </w:r>
      <w:r w:rsidR="00DC6E99" w:rsidRPr="00404714">
        <w:rPr>
          <w:rFonts w:ascii="Times New Roman" w:hAnsi="Times New Roman" w:cs="Times New Roman"/>
          <w:b/>
          <w:sz w:val="24"/>
          <w:szCs w:val="24"/>
        </w:rPr>
        <w:t>.4</w:t>
      </w:r>
      <w:r w:rsidR="00673DB9" w:rsidRPr="00404714">
        <w:rPr>
          <w:rFonts w:ascii="Times New Roman" w:hAnsi="Times New Roman" w:cs="Times New Roman"/>
          <w:b/>
          <w:sz w:val="24"/>
          <w:szCs w:val="24"/>
        </w:rPr>
        <w:t xml:space="preserve"> “Surface water management system”</w:t>
      </w:r>
    </w:p>
    <w:p w14:paraId="1F098903" w14:textId="77777777" w:rsidR="00404714" w:rsidRDefault="00DC6E99" w:rsidP="00863B58">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Co-leads suggest</w:t>
      </w:r>
      <w:r w:rsidR="008F1F3E" w:rsidRPr="00404714">
        <w:rPr>
          <w:rFonts w:ascii="Times New Roman" w:hAnsi="Times New Roman" w:cs="Times New Roman"/>
          <w:sz w:val="24"/>
          <w:szCs w:val="24"/>
        </w:rPr>
        <w:t>ed</w:t>
      </w:r>
      <w:r w:rsidRPr="00404714">
        <w:rPr>
          <w:rFonts w:ascii="Times New Roman" w:hAnsi="Times New Roman" w:cs="Times New Roman"/>
          <w:sz w:val="24"/>
          <w:szCs w:val="24"/>
        </w:rPr>
        <w:t xml:space="preserve"> to</w:t>
      </w:r>
      <w:bookmarkStart w:id="0" w:name="_GoBack"/>
      <w:bookmarkEnd w:id="0"/>
      <w:r w:rsidRPr="00404714">
        <w:rPr>
          <w:rFonts w:ascii="Times New Roman" w:hAnsi="Times New Roman" w:cs="Times New Roman"/>
          <w:sz w:val="24"/>
          <w:szCs w:val="24"/>
        </w:rPr>
        <w:t xml:space="preserve"> change the title from “surface water management system” to “</w:t>
      </w:r>
      <w:proofErr w:type="gramStart"/>
      <w:r w:rsidRPr="00404714">
        <w:rPr>
          <w:rFonts w:ascii="Times New Roman" w:hAnsi="Times New Roman" w:cs="Times New Roman"/>
          <w:sz w:val="24"/>
          <w:szCs w:val="24"/>
        </w:rPr>
        <w:t>storm water management system</w:t>
      </w:r>
      <w:proofErr w:type="gramEnd"/>
      <w:r w:rsidRPr="00404714">
        <w:rPr>
          <w:rFonts w:ascii="Times New Roman" w:hAnsi="Times New Roman" w:cs="Times New Roman"/>
          <w:sz w:val="24"/>
          <w:szCs w:val="24"/>
        </w:rPr>
        <w:t>”</w:t>
      </w:r>
      <w:r w:rsidR="003F2D94" w:rsidRPr="00404714">
        <w:rPr>
          <w:rFonts w:ascii="Times New Roman" w:hAnsi="Times New Roman" w:cs="Times New Roman"/>
          <w:sz w:val="24"/>
          <w:szCs w:val="24"/>
        </w:rPr>
        <w:t xml:space="preserve"> as “surface water” seems very broad and the section mostly deals with storm water, which i</w:t>
      </w:r>
      <w:r w:rsidR="00E713B6" w:rsidRPr="00404714">
        <w:rPr>
          <w:rFonts w:ascii="Times New Roman" w:hAnsi="Times New Roman" w:cs="Times New Roman"/>
          <w:sz w:val="24"/>
          <w:szCs w:val="24"/>
        </w:rPr>
        <w:t>s the main input into landfills. The suggested change would be for this section only.</w:t>
      </w:r>
    </w:p>
    <w:p w14:paraId="477A6E23" w14:textId="6BBBCF38" w:rsidR="00C03142" w:rsidRPr="00404714" w:rsidRDefault="00E713B6" w:rsidP="00863B58">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One member suggested leaving the terminology as is, as it includes</w:t>
      </w:r>
      <w:r w:rsidR="008A7257" w:rsidRPr="00404714">
        <w:rPr>
          <w:rFonts w:ascii="Times New Roman" w:hAnsi="Times New Roman" w:cs="Times New Roman"/>
          <w:sz w:val="24"/>
          <w:szCs w:val="24"/>
        </w:rPr>
        <w:t xml:space="preserve"> the leachate treatment, whereas s</w:t>
      </w:r>
      <w:r w:rsidR="00C03142" w:rsidRPr="00404714">
        <w:rPr>
          <w:rFonts w:ascii="Times New Roman" w:hAnsi="Times New Roman" w:cs="Times New Roman"/>
          <w:sz w:val="24"/>
          <w:szCs w:val="24"/>
        </w:rPr>
        <w:t>torm water is limited</w:t>
      </w:r>
      <w:r w:rsidR="008A7257" w:rsidRPr="00404714">
        <w:rPr>
          <w:rFonts w:ascii="Times New Roman" w:hAnsi="Times New Roman" w:cs="Times New Roman"/>
          <w:sz w:val="24"/>
          <w:szCs w:val="24"/>
        </w:rPr>
        <w:t xml:space="preserve"> in</w:t>
      </w:r>
      <w:r w:rsidR="003531B4" w:rsidRPr="00404714">
        <w:rPr>
          <w:rFonts w:ascii="Times New Roman" w:hAnsi="Times New Roman" w:cs="Times New Roman"/>
          <w:sz w:val="24"/>
          <w:szCs w:val="24"/>
        </w:rPr>
        <w:t xml:space="preserve"> a language perspective. </w:t>
      </w:r>
      <w:r w:rsidR="008A7257" w:rsidRPr="00404714">
        <w:rPr>
          <w:rFonts w:ascii="Times New Roman" w:hAnsi="Times New Roman" w:cs="Times New Roman"/>
          <w:sz w:val="24"/>
          <w:szCs w:val="24"/>
        </w:rPr>
        <w:t>This section address</w:t>
      </w:r>
      <w:r w:rsidR="008F1F3E" w:rsidRPr="00404714">
        <w:rPr>
          <w:rFonts w:ascii="Times New Roman" w:hAnsi="Times New Roman" w:cs="Times New Roman"/>
          <w:sz w:val="24"/>
          <w:szCs w:val="24"/>
        </w:rPr>
        <w:t>es</w:t>
      </w:r>
      <w:r w:rsidR="008A7257" w:rsidRPr="00404714">
        <w:rPr>
          <w:rFonts w:ascii="Times New Roman" w:hAnsi="Times New Roman" w:cs="Times New Roman"/>
          <w:sz w:val="24"/>
          <w:szCs w:val="24"/>
        </w:rPr>
        <w:t xml:space="preserve"> water </w:t>
      </w:r>
      <w:r w:rsidR="008F1F3E" w:rsidRPr="00404714">
        <w:rPr>
          <w:rFonts w:ascii="Times New Roman" w:hAnsi="Times New Roman" w:cs="Times New Roman"/>
          <w:sz w:val="24"/>
          <w:szCs w:val="24"/>
        </w:rPr>
        <w:t xml:space="preserve">falling on </w:t>
      </w:r>
      <w:r w:rsidR="008A7257" w:rsidRPr="00404714">
        <w:rPr>
          <w:rFonts w:ascii="Times New Roman" w:hAnsi="Times New Roman" w:cs="Times New Roman"/>
          <w:sz w:val="24"/>
          <w:szCs w:val="24"/>
        </w:rPr>
        <w:t xml:space="preserve">the </w:t>
      </w:r>
      <w:r w:rsidR="008F1F3E" w:rsidRPr="00404714">
        <w:rPr>
          <w:rFonts w:ascii="Times New Roman" w:hAnsi="Times New Roman" w:cs="Times New Roman"/>
          <w:sz w:val="24"/>
          <w:szCs w:val="24"/>
        </w:rPr>
        <w:t>engineered landfill</w:t>
      </w:r>
      <w:r w:rsidR="008A7257" w:rsidRPr="00404714">
        <w:rPr>
          <w:rFonts w:ascii="Times New Roman" w:hAnsi="Times New Roman" w:cs="Times New Roman"/>
          <w:sz w:val="24"/>
          <w:szCs w:val="24"/>
        </w:rPr>
        <w:t>.</w:t>
      </w:r>
    </w:p>
    <w:p w14:paraId="17FC2D05" w14:textId="77777777" w:rsidR="00404714" w:rsidRDefault="003F2D94" w:rsidP="0047496C">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One member discussed that “surface water” deals with</w:t>
      </w:r>
      <w:r w:rsidR="008F1F3E" w:rsidRPr="00404714">
        <w:rPr>
          <w:rFonts w:ascii="Times New Roman" w:hAnsi="Times New Roman" w:cs="Times New Roman"/>
          <w:sz w:val="24"/>
          <w:szCs w:val="24"/>
        </w:rPr>
        <w:t>, for example,</w:t>
      </w:r>
      <w:r w:rsidRPr="00404714">
        <w:rPr>
          <w:rFonts w:ascii="Times New Roman" w:hAnsi="Times New Roman" w:cs="Times New Roman"/>
          <w:sz w:val="24"/>
          <w:szCs w:val="24"/>
        </w:rPr>
        <w:t xml:space="preserve"> lakes</w:t>
      </w:r>
      <w:r w:rsidR="008F1F3E" w:rsidRPr="00404714">
        <w:rPr>
          <w:rFonts w:ascii="Times New Roman" w:hAnsi="Times New Roman" w:cs="Times New Roman"/>
          <w:sz w:val="24"/>
          <w:szCs w:val="24"/>
        </w:rPr>
        <w:t xml:space="preserve"> and</w:t>
      </w:r>
      <w:r w:rsidRPr="00404714">
        <w:rPr>
          <w:rFonts w:ascii="Times New Roman" w:hAnsi="Times New Roman" w:cs="Times New Roman"/>
          <w:sz w:val="24"/>
          <w:szCs w:val="24"/>
        </w:rPr>
        <w:t xml:space="preserve"> </w:t>
      </w:r>
      <w:proofErr w:type="gramStart"/>
      <w:r w:rsidRPr="00404714">
        <w:rPr>
          <w:rFonts w:ascii="Times New Roman" w:hAnsi="Times New Roman" w:cs="Times New Roman"/>
          <w:sz w:val="24"/>
          <w:szCs w:val="24"/>
        </w:rPr>
        <w:t>rivers</w:t>
      </w:r>
      <w:r w:rsidR="00CE4445" w:rsidRPr="00404714">
        <w:rPr>
          <w:rFonts w:ascii="Times New Roman" w:hAnsi="Times New Roman" w:cs="Times New Roman"/>
          <w:sz w:val="24"/>
          <w:szCs w:val="24"/>
        </w:rPr>
        <w:t xml:space="preserve"> </w:t>
      </w:r>
      <w:r w:rsidRPr="00404714">
        <w:rPr>
          <w:rFonts w:ascii="Times New Roman" w:hAnsi="Times New Roman" w:cs="Times New Roman"/>
          <w:sz w:val="24"/>
          <w:szCs w:val="24"/>
        </w:rPr>
        <w:t>which are used for monitoring beyond the landfill, whereas “storm water management” is to reduce the amount of</w:t>
      </w:r>
      <w:proofErr w:type="gramEnd"/>
      <w:r w:rsidRPr="00404714">
        <w:rPr>
          <w:rFonts w:ascii="Times New Roman" w:hAnsi="Times New Roman" w:cs="Times New Roman"/>
          <w:sz w:val="24"/>
          <w:szCs w:val="24"/>
        </w:rPr>
        <w:t xml:space="preserve"> water entering the </w:t>
      </w:r>
      <w:r w:rsidR="008A7257" w:rsidRPr="00404714">
        <w:rPr>
          <w:rFonts w:ascii="Times New Roman" w:hAnsi="Times New Roman" w:cs="Times New Roman"/>
          <w:sz w:val="24"/>
          <w:szCs w:val="24"/>
        </w:rPr>
        <w:t xml:space="preserve">landfill. </w:t>
      </w:r>
      <w:r w:rsidR="00E713B6" w:rsidRPr="00404714">
        <w:rPr>
          <w:rFonts w:ascii="Times New Roman" w:hAnsi="Times New Roman" w:cs="Times New Roman"/>
          <w:sz w:val="24"/>
          <w:szCs w:val="24"/>
        </w:rPr>
        <w:t>Another member commented that this information is useful, but does not apply to this section of the document, as there is a monitoring section.</w:t>
      </w:r>
    </w:p>
    <w:p w14:paraId="582DA814" w14:textId="658770B8" w:rsidR="00404714" w:rsidRDefault="00E713B6" w:rsidP="0047496C">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One member shared the perspective that according to the</w:t>
      </w:r>
      <w:r w:rsidR="008A7257" w:rsidRPr="00404714">
        <w:rPr>
          <w:rFonts w:ascii="Times New Roman" w:hAnsi="Times New Roman" w:cs="Times New Roman"/>
          <w:sz w:val="24"/>
          <w:szCs w:val="24"/>
        </w:rPr>
        <w:t>ir</w:t>
      </w:r>
      <w:r w:rsidR="003531B4" w:rsidRPr="00404714">
        <w:rPr>
          <w:rFonts w:ascii="Times New Roman" w:hAnsi="Times New Roman" w:cs="Times New Roman"/>
          <w:sz w:val="24"/>
          <w:szCs w:val="24"/>
        </w:rPr>
        <w:t xml:space="preserve"> landfill directive</w:t>
      </w:r>
      <w:r w:rsidRPr="00404714">
        <w:rPr>
          <w:rFonts w:ascii="Times New Roman" w:hAnsi="Times New Roman" w:cs="Times New Roman"/>
          <w:sz w:val="24"/>
          <w:szCs w:val="24"/>
        </w:rPr>
        <w:t>, there is a difference between precipitation (which is checked daily) and surface water (which is checked quarterly)</w:t>
      </w:r>
      <w:r w:rsidR="003531B4" w:rsidRPr="00404714">
        <w:rPr>
          <w:rFonts w:ascii="Times New Roman" w:hAnsi="Times New Roman" w:cs="Times New Roman"/>
          <w:sz w:val="24"/>
          <w:szCs w:val="24"/>
        </w:rPr>
        <w:t xml:space="preserve">. </w:t>
      </w:r>
      <w:r w:rsidR="006C4A3A" w:rsidRPr="00404714">
        <w:rPr>
          <w:rFonts w:ascii="Times New Roman" w:hAnsi="Times New Roman" w:cs="Times New Roman"/>
          <w:sz w:val="24"/>
          <w:szCs w:val="24"/>
        </w:rPr>
        <w:t>One of the co-leads</w:t>
      </w:r>
      <w:r w:rsidRPr="00404714">
        <w:rPr>
          <w:rFonts w:ascii="Times New Roman" w:hAnsi="Times New Roman" w:cs="Times New Roman"/>
          <w:sz w:val="24"/>
          <w:szCs w:val="24"/>
        </w:rPr>
        <w:t xml:space="preserve"> suggested that “precipitation” could be more appropriate to use for this section.</w:t>
      </w:r>
    </w:p>
    <w:p w14:paraId="6AA3AF6A" w14:textId="25E8345D" w:rsidR="00D61A65" w:rsidRPr="00404714" w:rsidRDefault="00C60659" w:rsidP="0047496C">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Co-</w:t>
      </w:r>
      <w:r w:rsidR="00346505" w:rsidRPr="00404714">
        <w:rPr>
          <w:rFonts w:ascii="Times New Roman" w:hAnsi="Times New Roman" w:cs="Times New Roman"/>
          <w:sz w:val="24"/>
          <w:szCs w:val="24"/>
        </w:rPr>
        <w:t xml:space="preserve">chair </w:t>
      </w:r>
      <w:r w:rsidRPr="00404714">
        <w:rPr>
          <w:rFonts w:ascii="Times New Roman" w:hAnsi="Times New Roman" w:cs="Times New Roman"/>
          <w:sz w:val="24"/>
          <w:szCs w:val="24"/>
        </w:rPr>
        <w:t xml:space="preserve">Croteau </w:t>
      </w:r>
      <w:r w:rsidR="00E713B6" w:rsidRPr="00404714">
        <w:rPr>
          <w:rFonts w:ascii="Times New Roman" w:hAnsi="Times New Roman" w:cs="Times New Roman"/>
          <w:sz w:val="24"/>
          <w:szCs w:val="24"/>
        </w:rPr>
        <w:t xml:space="preserve">thanked the members for their views and </w:t>
      </w:r>
      <w:r w:rsidR="00346505" w:rsidRPr="00404714">
        <w:rPr>
          <w:rFonts w:ascii="Times New Roman" w:hAnsi="Times New Roman" w:cs="Times New Roman"/>
          <w:sz w:val="24"/>
          <w:szCs w:val="24"/>
        </w:rPr>
        <w:t xml:space="preserve">indicated that the co-leads </w:t>
      </w:r>
      <w:r w:rsidR="00E713B6" w:rsidRPr="00404714">
        <w:rPr>
          <w:rFonts w:ascii="Times New Roman" w:hAnsi="Times New Roman" w:cs="Times New Roman"/>
          <w:sz w:val="24"/>
          <w:szCs w:val="24"/>
        </w:rPr>
        <w:t xml:space="preserve">will consider them </w:t>
      </w:r>
      <w:r w:rsidR="00346505" w:rsidRPr="00404714">
        <w:rPr>
          <w:rFonts w:ascii="Times New Roman" w:hAnsi="Times New Roman" w:cs="Times New Roman"/>
          <w:sz w:val="24"/>
          <w:szCs w:val="24"/>
        </w:rPr>
        <w:t>in further developing</w:t>
      </w:r>
      <w:r w:rsidR="00E713B6" w:rsidRPr="00404714">
        <w:rPr>
          <w:rFonts w:ascii="Times New Roman" w:hAnsi="Times New Roman" w:cs="Times New Roman"/>
          <w:sz w:val="24"/>
          <w:szCs w:val="24"/>
        </w:rPr>
        <w:t xml:space="preserve"> this section. </w:t>
      </w:r>
      <w:r w:rsidR="00E713B6" w:rsidRPr="00404714">
        <w:rPr>
          <w:rFonts w:ascii="Times New Roman" w:hAnsi="Times New Roman" w:cs="Times New Roman"/>
          <w:sz w:val="24"/>
          <w:szCs w:val="24"/>
        </w:rPr>
        <w:br/>
      </w:r>
    </w:p>
    <w:p w14:paraId="4118DA22" w14:textId="77777777" w:rsidR="00404714" w:rsidRPr="00404714" w:rsidRDefault="00243A69" w:rsidP="0014235B">
      <w:pPr>
        <w:spacing w:before="60" w:after="60" w:line="240" w:lineRule="auto"/>
        <w:rPr>
          <w:rFonts w:ascii="Times New Roman" w:hAnsi="Times New Roman" w:cs="Times New Roman"/>
          <w:b/>
          <w:sz w:val="24"/>
          <w:szCs w:val="24"/>
        </w:rPr>
      </w:pPr>
      <w:r w:rsidRPr="00404714">
        <w:rPr>
          <w:rFonts w:ascii="Times New Roman" w:hAnsi="Times New Roman" w:cs="Times New Roman"/>
          <w:b/>
          <w:sz w:val="24"/>
          <w:szCs w:val="24"/>
        </w:rPr>
        <w:t>P</w:t>
      </w:r>
      <w:r w:rsidR="00A3591F" w:rsidRPr="00404714">
        <w:rPr>
          <w:rFonts w:ascii="Times New Roman" w:hAnsi="Times New Roman" w:cs="Times New Roman"/>
          <w:b/>
          <w:sz w:val="24"/>
          <w:szCs w:val="24"/>
        </w:rPr>
        <w:t>ara</w:t>
      </w:r>
      <w:r w:rsidR="004635AE" w:rsidRPr="00404714">
        <w:rPr>
          <w:rFonts w:ascii="Times New Roman" w:hAnsi="Times New Roman" w:cs="Times New Roman"/>
          <w:b/>
          <w:sz w:val="24"/>
          <w:szCs w:val="24"/>
        </w:rPr>
        <w:t>graph</w:t>
      </w:r>
      <w:r w:rsidR="00A3591F" w:rsidRPr="00404714">
        <w:rPr>
          <w:rFonts w:ascii="Times New Roman" w:hAnsi="Times New Roman" w:cs="Times New Roman"/>
          <w:b/>
          <w:sz w:val="24"/>
          <w:szCs w:val="24"/>
        </w:rPr>
        <w:t xml:space="preserve"> 88 and 89</w:t>
      </w:r>
      <w:r w:rsidR="001640D3" w:rsidRPr="00404714">
        <w:rPr>
          <w:rFonts w:ascii="Times New Roman" w:hAnsi="Times New Roman" w:cs="Times New Roman"/>
          <w:b/>
          <w:sz w:val="24"/>
          <w:szCs w:val="24"/>
        </w:rPr>
        <w:t xml:space="preserve"> </w:t>
      </w:r>
      <w:r w:rsidR="004635AE" w:rsidRPr="00404714">
        <w:rPr>
          <w:rFonts w:ascii="Times New Roman" w:hAnsi="Times New Roman" w:cs="Times New Roman"/>
          <w:b/>
          <w:sz w:val="24"/>
          <w:szCs w:val="24"/>
        </w:rPr>
        <w:t>on c</w:t>
      </w:r>
      <w:r w:rsidR="00A3591F" w:rsidRPr="00404714">
        <w:rPr>
          <w:rFonts w:ascii="Times New Roman" w:hAnsi="Times New Roman" w:cs="Times New Roman"/>
          <w:b/>
          <w:sz w:val="24"/>
          <w:szCs w:val="24"/>
        </w:rPr>
        <w:t xml:space="preserve">ell construction –keep the section on cell design or not. </w:t>
      </w:r>
      <w:r w:rsidR="003B420C" w:rsidRPr="00404714">
        <w:rPr>
          <w:rFonts w:ascii="Times New Roman" w:hAnsi="Times New Roman" w:cs="Times New Roman"/>
          <w:b/>
          <w:sz w:val="24"/>
          <w:szCs w:val="24"/>
        </w:rPr>
        <w:br/>
      </w:r>
    </w:p>
    <w:p w14:paraId="4023EF1B" w14:textId="709C8EA2" w:rsidR="004635AE" w:rsidRPr="00404714" w:rsidRDefault="004635AE" w:rsidP="00404714">
      <w:pPr>
        <w:pStyle w:val="Paragraphedeliste"/>
        <w:numPr>
          <w:ilvl w:val="0"/>
          <w:numId w:val="10"/>
        </w:numPr>
        <w:spacing w:after="60"/>
        <w:rPr>
          <w:rFonts w:ascii="Times New Roman" w:hAnsi="Times New Roman" w:cs="Times New Roman"/>
          <w:b/>
          <w:sz w:val="24"/>
          <w:szCs w:val="24"/>
        </w:rPr>
      </w:pPr>
      <w:r w:rsidRPr="00404714">
        <w:rPr>
          <w:rFonts w:ascii="Times New Roman" w:hAnsi="Times New Roman" w:cs="Times New Roman"/>
          <w:sz w:val="24"/>
          <w:szCs w:val="24"/>
        </w:rPr>
        <w:t>The co-leads sought guidance on if the section on cell construction should be further developed or removed.</w:t>
      </w:r>
    </w:p>
    <w:p w14:paraId="08BA80C3" w14:textId="27002DED" w:rsidR="00A3591F" w:rsidRPr="00404714" w:rsidRDefault="004635AE" w:rsidP="00404714">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One member w</w:t>
      </w:r>
      <w:r w:rsidR="00F71915" w:rsidRPr="00404714">
        <w:rPr>
          <w:rFonts w:ascii="Times New Roman" w:hAnsi="Times New Roman" w:cs="Times New Roman"/>
          <w:sz w:val="24"/>
          <w:szCs w:val="24"/>
        </w:rPr>
        <w:t>ithdre</w:t>
      </w:r>
      <w:r w:rsidR="00A3591F" w:rsidRPr="00404714">
        <w:rPr>
          <w:rFonts w:ascii="Times New Roman" w:hAnsi="Times New Roman" w:cs="Times New Roman"/>
          <w:sz w:val="24"/>
          <w:szCs w:val="24"/>
        </w:rPr>
        <w:t>w the idea of using “section”</w:t>
      </w:r>
      <w:r w:rsidRPr="00404714">
        <w:rPr>
          <w:rFonts w:ascii="Times New Roman" w:hAnsi="Times New Roman" w:cs="Times New Roman"/>
          <w:sz w:val="24"/>
          <w:szCs w:val="24"/>
        </w:rPr>
        <w:t xml:space="preserve"> instead of “cell” in the document, though mentioned it is i</w:t>
      </w:r>
      <w:r w:rsidR="003E476B" w:rsidRPr="00404714">
        <w:rPr>
          <w:rFonts w:ascii="Times New Roman" w:hAnsi="Times New Roman" w:cs="Times New Roman"/>
          <w:sz w:val="24"/>
          <w:szCs w:val="24"/>
        </w:rPr>
        <w:t xml:space="preserve">mportant to define </w:t>
      </w:r>
      <w:r w:rsidRPr="00404714">
        <w:rPr>
          <w:rFonts w:ascii="Times New Roman" w:hAnsi="Times New Roman" w:cs="Times New Roman"/>
          <w:sz w:val="24"/>
          <w:szCs w:val="24"/>
        </w:rPr>
        <w:t xml:space="preserve">“cells”. </w:t>
      </w:r>
      <w:r w:rsidR="00541D93" w:rsidRPr="00404714">
        <w:rPr>
          <w:rFonts w:ascii="Times New Roman" w:hAnsi="Times New Roman" w:cs="Times New Roman"/>
          <w:sz w:val="24"/>
          <w:szCs w:val="24"/>
        </w:rPr>
        <w:t>This member</w:t>
      </w:r>
      <w:r w:rsidRPr="00404714">
        <w:rPr>
          <w:rFonts w:ascii="Times New Roman" w:hAnsi="Times New Roman" w:cs="Times New Roman"/>
          <w:sz w:val="24"/>
          <w:szCs w:val="24"/>
        </w:rPr>
        <w:t xml:space="preserve"> gave a definition of “cells” according to the</w:t>
      </w:r>
      <w:r w:rsidR="00384D9F" w:rsidRPr="00404714">
        <w:rPr>
          <w:rFonts w:ascii="Times New Roman" w:hAnsi="Times New Roman" w:cs="Times New Roman"/>
          <w:sz w:val="24"/>
          <w:szCs w:val="24"/>
        </w:rPr>
        <w:t>ir</w:t>
      </w:r>
      <w:r w:rsidRPr="00404714">
        <w:rPr>
          <w:rFonts w:ascii="Times New Roman" w:hAnsi="Times New Roman" w:cs="Times New Roman"/>
          <w:sz w:val="24"/>
          <w:szCs w:val="24"/>
        </w:rPr>
        <w:t xml:space="preserve"> legislation. </w:t>
      </w:r>
      <w:r w:rsidR="00776C92" w:rsidRPr="00404714">
        <w:rPr>
          <w:rFonts w:ascii="Times New Roman" w:hAnsi="Times New Roman" w:cs="Times New Roman"/>
          <w:sz w:val="24"/>
          <w:szCs w:val="24"/>
        </w:rPr>
        <w:t xml:space="preserve">This member </w:t>
      </w:r>
      <w:r w:rsidRPr="00404714">
        <w:rPr>
          <w:rFonts w:ascii="Times New Roman" w:hAnsi="Times New Roman" w:cs="Times New Roman"/>
          <w:sz w:val="24"/>
          <w:szCs w:val="24"/>
        </w:rPr>
        <w:t>also stated i</w:t>
      </w:r>
      <w:r w:rsidR="00714DBD" w:rsidRPr="00404714">
        <w:rPr>
          <w:rFonts w:ascii="Times New Roman" w:hAnsi="Times New Roman" w:cs="Times New Roman"/>
          <w:sz w:val="24"/>
          <w:szCs w:val="24"/>
        </w:rPr>
        <w:t xml:space="preserve">t would be good to see how </w:t>
      </w:r>
      <w:r w:rsidR="00776C92" w:rsidRPr="00404714">
        <w:rPr>
          <w:rFonts w:ascii="Times New Roman" w:hAnsi="Times New Roman" w:cs="Times New Roman"/>
          <w:sz w:val="24"/>
          <w:szCs w:val="24"/>
        </w:rPr>
        <w:t xml:space="preserve">different </w:t>
      </w:r>
      <w:r w:rsidR="00714DBD" w:rsidRPr="00404714">
        <w:rPr>
          <w:rFonts w:ascii="Times New Roman" w:hAnsi="Times New Roman" w:cs="Times New Roman"/>
          <w:sz w:val="24"/>
          <w:szCs w:val="24"/>
        </w:rPr>
        <w:t>countries define this term</w:t>
      </w:r>
      <w:r w:rsidR="00776C92" w:rsidRPr="00404714">
        <w:rPr>
          <w:rFonts w:ascii="Times New Roman" w:hAnsi="Times New Roman" w:cs="Times New Roman"/>
          <w:sz w:val="24"/>
          <w:szCs w:val="24"/>
        </w:rPr>
        <w:t>,</w:t>
      </w:r>
      <w:r w:rsidR="003B420C" w:rsidRPr="00404714">
        <w:rPr>
          <w:rFonts w:ascii="Times New Roman" w:hAnsi="Times New Roman" w:cs="Times New Roman"/>
          <w:sz w:val="24"/>
          <w:szCs w:val="24"/>
        </w:rPr>
        <w:t xml:space="preserve"> </w:t>
      </w:r>
      <w:r w:rsidR="00776C92" w:rsidRPr="00404714">
        <w:rPr>
          <w:rFonts w:ascii="Times New Roman" w:hAnsi="Times New Roman" w:cs="Times New Roman"/>
          <w:sz w:val="24"/>
          <w:szCs w:val="24"/>
        </w:rPr>
        <w:t xml:space="preserve">and </w:t>
      </w:r>
      <w:r w:rsidR="003B420C" w:rsidRPr="00404714">
        <w:rPr>
          <w:rFonts w:ascii="Times New Roman" w:hAnsi="Times New Roman" w:cs="Times New Roman"/>
          <w:sz w:val="24"/>
          <w:szCs w:val="24"/>
        </w:rPr>
        <w:t>suggest</w:t>
      </w:r>
      <w:r w:rsidR="00776C92" w:rsidRPr="00404714">
        <w:rPr>
          <w:rFonts w:ascii="Times New Roman" w:hAnsi="Times New Roman" w:cs="Times New Roman"/>
          <w:sz w:val="24"/>
          <w:szCs w:val="24"/>
        </w:rPr>
        <w:t>ed</w:t>
      </w:r>
      <w:r w:rsidR="003B420C" w:rsidRPr="00404714">
        <w:rPr>
          <w:rFonts w:ascii="Times New Roman" w:hAnsi="Times New Roman" w:cs="Times New Roman"/>
          <w:sz w:val="24"/>
          <w:szCs w:val="24"/>
        </w:rPr>
        <w:t xml:space="preserve"> defining this term earlier on in the document, in the general text on design.</w:t>
      </w:r>
    </w:p>
    <w:p w14:paraId="2C18B7D8" w14:textId="77777777" w:rsidR="00404714" w:rsidRDefault="003B420C" w:rsidP="00404714">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 xml:space="preserve">Another member stated that landfills </w:t>
      </w:r>
      <w:proofErr w:type="gramStart"/>
      <w:r w:rsidRPr="00404714">
        <w:rPr>
          <w:rFonts w:ascii="Times New Roman" w:hAnsi="Times New Roman" w:cs="Times New Roman"/>
          <w:sz w:val="24"/>
          <w:szCs w:val="24"/>
        </w:rPr>
        <w:t>should be</w:t>
      </w:r>
      <w:r w:rsidR="000B4889" w:rsidRPr="00404714">
        <w:rPr>
          <w:rFonts w:ascii="Times New Roman" w:hAnsi="Times New Roman" w:cs="Times New Roman"/>
          <w:sz w:val="24"/>
          <w:szCs w:val="24"/>
        </w:rPr>
        <w:t xml:space="preserve"> design</w:t>
      </w:r>
      <w:r w:rsidRPr="00404714">
        <w:rPr>
          <w:rFonts w:ascii="Times New Roman" w:hAnsi="Times New Roman" w:cs="Times New Roman"/>
          <w:sz w:val="24"/>
          <w:szCs w:val="24"/>
        </w:rPr>
        <w:t>ed</w:t>
      </w:r>
      <w:proofErr w:type="gramEnd"/>
      <w:r w:rsidRPr="00404714">
        <w:rPr>
          <w:rFonts w:ascii="Times New Roman" w:hAnsi="Times New Roman" w:cs="Times New Roman"/>
          <w:sz w:val="24"/>
          <w:szCs w:val="24"/>
        </w:rPr>
        <w:t xml:space="preserve"> and</w:t>
      </w:r>
      <w:r w:rsidR="000B4889" w:rsidRPr="00404714">
        <w:rPr>
          <w:rFonts w:ascii="Times New Roman" w:hAnsi="Times New Roman" w:cs="Times New Roman"/>
          <w:sz w:val="24"/>
          <w:szCs w:val="24"/>
        </w:rPr>
        <w:t xml:space="preserve"> constructed </w:t>
      </w:r>
      <w:r w:rsidR="003E476B" w:rsidRPr="00404714">
        <w:rPr>
          <w:rFonts w:ascii="Times New Roman" w:hAnsi="Times New Roman" w:cs="Times New Roman"/>
          <w:sz w:val="24"/>
          <w:szCs w:val="24"/>
        </w:rPr>
        <w:t xml:space="preserve">using the </w:t>
      </w:r>
      <w:r w:rsidR="000B4889" w:rsidRPr="00404714">
        <w:rPr>
          <w:rFonts w:ascii="Times New Roman" w:hAnsi="Times New Roman" w:cs="Times New Roman"/>
          <w:sz w:val="24"/>
          <w:szCs w:val="24"/>
        </w:rPr>
        <w:t>cell approach. There should be at least one paragraph</w:t>
      </w:r>
      <w:r w:rsidR="003E476B" w:rsidRPr="00404714">
        <w:rPr>
          <w:rFonts w:ascii="Times New Roman" w:hAnsi="Times New Roman" w:cs="Times New Roman"/>
          <w:sz w:val="24"/>
          <w:szCs w:val="24"/>
        </w:rPr>
        <w:t xml:space="preserve"> about this in the guidelines</w:t>
      </w:r>
      <w:r w:rsidR="00A72C96" w:rsidRPr="00404714">
        <w:rPr>
          <w:rFonts w:ascii="Times New Roman" w:hAnsi="Times New Roman" w:cs="Times New Roman"/>
          <w:sz w:val="24"/>
          <w:szCs w:val="24"/>
        </w:rPr>
        <w:t xml:space="preserve">, not necessarily a full section of the document. </w:t>
      </w:r>
      <w:r w:rsidR="00776C92" w:rsidRPr="00404714">
        <w:rPr>
          <w:rFonts w:ascii="Times New Roman" w:hAnsi="Times New Roman" w:cs="Times New Roman"/>
          <w:sz w:val="24"/>
          <w:szCs w:val="24"/>
        </w:rPr>
        <w:t>The member</w:t>
      </w:r>
      <w:r w:rsidR="000B4889" w:rsidRPr="00404714">
        <w:rPr>
          <w:rFonts w:ascii="Times New Roman" w:hAnsi="Times New Roman" w:cs="Times New Roman"/>
          <w:sz w:val="24"/>
          <w:szCs w:val="24"/>
        </w:rPr>
        <w:t xml:space="preserve"> recommended </w:t>
      </w:r>
      <w:proofErr w:type="gramStart"/>
      <w:r w:rsidR="000B4889" w:rsidRPr="00404714">
        <w:rPr>
          <w:rFonts w:ascii="Times New Roman" w:hAnsi="Times New Roman" w:cs="Times New Roman"/>
          <w:sz w:val="24"/>
          <w:szCs w:val="24"/>
        </w:rPr>
        <w:t>to go</w:t>
      </w:r>
      <w:proofErr w:type="gramEnd"/>
      <w:r w:rsidR="000B4889" w:rsidRPr="00404714">
        <w:rPr>
          <w:rFonts w:ascii="Times New Roman" w:hAnsi="Times New Roman" w:cs="Times New Roman"/>
          <w:sz w:val="24"/>
          <w:szCs w:val="24"/>
        </w:rPr>
        <w:t xml:space="preserve"> with the cell approach in the design</w:t>
      </w:r>
      <w:r w:rsidR="003E476B" w:rsidRPr="00404714">
        <w:rPr>
          <w:rFonts w:ascii="Times New Roman" w:hAnsi="Times New Roman" w:cs="Times New Roman"/>
          <w:sz w:val="24"/>
          <w:szCs w:val="24"/>
        </w:rPr>
        <w:t xml:space="preserve"> of a landfill</w:t>
      </w:r>
      <w:r w:rsidR="000B4889" w:rsidRPr="00404714">
        <w:rPr>
          <w:rFonts w:ascii="Times New Roman" w:hAnsi="Times New Roman" w:cs="Times New Roman"/>
          <w:sz w:val="24"/>
          <w:szCs w:val="24"/>
        </w:rPr>
        <w:t xml:space="preserve">. </w:t>
      </w:r>
    </w:p>
    <w:p w14:paraId="1204A4A9" w14:textId="4E8A562C" w:rsidR="002457BF" w:rsidRPr="00404714" w:rsidRDefault="002457BF" w:rsidP="00404714">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 xml:space="preserve">It </w:t>
      </w:r>
      <w:proofErr w:type="gramStart"/>
      <w:r w:rsidRPr="00404714">
        <w:rPr>
          <w:rFonts w:ascii="Times New Roman" w:hAnsi="Times New Roman" w:cs="Times New Roman"/>
          <w:sz w:val="24"/>
          <w:szCs w:val="24"/>
        </w:rPr>
        <w:t>was agreed</w:t>
      </w:r>
      <w:proofErr w:type="gramEnd"/>
      <w:r w:rsidRPr="00404714">
        <w:rPr>
          <w:rFonts w:ascii="Times New Roman" w:hAnsi="Times New Roman" w:cs="Times New Roman"/>
          <w:sz w:val="24"/>
          <w:szCs w:val="24"/>
        </w:rPr>
        <w:t xml:space="preserve"> to </w:t>
      </w:r>
      <w:r w:rsidR="0032545D" w:rsidRPr="00404714">
        <w:rPr>
          <w:rFonts w:ascii="Times New Roman" w:hAnsi="Times New Roman" w:cs="Times New Roman"/>
          <w:sz w:val="24"/>
          <w:szCs w:val="24"/>
        </w:rPr>
        <w:t>retain guidance on cell construction in this section, though it will be addressed with less detail</w:t>
      </w:r>
      <w:r w:rsidRPr="00404714">
        <w:rPr>
          <w:rFonts w:ascii="Times New Roman" w:hAnsi="Times New Roman" w:cs="Times New Roman"/>
          <w:sz w:val="24"/>
          <w:szCs w:val="24"/>
        </w:rPr>
        <w:t>.</w:t>
      </w:r>
    </w:p>
    <w:p w14:paraId="106BF8AC" w14:textId="72A21019" w:rsidR="008156FB" w:rsidRPr="00404714" w:rsidRDefault="00243A69" w:rsidP="00125FC1">
      <w:pPr>
        <w:pStyle w:val="Paragraphedeliste"/>
        <w:numPr>
          <w:ilvl w:val="0"/>
          <w:numId w:val="1"/>
        </w:numPr>
        <w:spacing w:after="60"/>
        <w:contextualSpacing w:val="0"/>
        <w:rPr>
          <w:rFonts w:ascii="Times New Roman" w:hAnsi="Times New Roman" w:cs="Times New Roman"/>
          <w:b/>
          <w:sz w:val="24"/>
          <w:szCs w:val="24"/>
        </w:rPr>
      </w:pPr>
      <w:r w:rsidRPr="00404714">
        <w:rPr>
          <w:rFonts w:ascii="Times New Roman" w:hAnsi="Times New Roman" w:cs="Times New Roman"/>
          <w:b/>
          <w:sz w:val="24"/>
          <w:szCs w:val="24"/>
        </w:rPr>
        <w:lastRenderedPageBreak/>
        <w:t>P</w:t>
      </w:r>
      <w:r w:rsidR="0011108D" w:rsidRPr="00404714">
        <w:rPr>
          <w:rFonts w:ascii="Times New Roman" w:hAnsi="Times New Roman" w:cs="Times New Roman"/>
          <w:b/>
          <w:sz w:val="24"/>
          <w:szCs w:val="24"/>
        </w:rPr>
        <w:t xml:space="preserve">aragraphs 110-112 and 113 </w:t>
      </w:r>
      <w:r w:rsidR="003B420C" w:rsidRPr="00404714">
        <w:rPr>
          <w:rFonts w:ascii="Times New Roman" w:hAnsi="Times New Roman" w:cs="Times New Roman"/>
          <w:b/>
          <w:sz w:val="24"/>
          <w:szCs w:val="24"/>
        </w:rPr>
        <w:t>ground/surface water monitoring</w:t>
      </w:r>
    </w:p>
    <w:p w14:paraId="39E17C54" w14:textId="77777777" w:rsidR="00187515" w:rsidRDefault="003B420C" w:rsidP="00FA6788">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187515">
        <w:rPr>
          <w:rFonts w:ascii="Times New Roman" w:hAnsi="Times New Roman" w:cs="Times New Roman"/>
          <w:sz w:val="24"/>
          <w:szCs w:val="24"/>
        </w:rPr>
        <w:t xml:space="preserve">The co-leads </w:t>
      </w:r>
      <w:r w:rsidR="00A340AD" w:rsidRPr="00187515">
        <w:rPr>
          <w:rFonts w:ascii="Times New Roman" w:hAnsi="Times New Roman" w:cs="Times New Roman"/>
          <w:sz w:val="24"/>
          <w:szCs w:val="24"/>
        </w:rPr>
        <w:t>asked for rationale on</w:t>
      </w:r>
      <w:r w:rsidRPr="00187515">
        <w:rPr>
          <w:rFonts w:ascii="Times New Roman" w:hAnsi="Times New Roman" w:cs="Times New Roman"/>
          <w:sz w:val="24"/>
          <w:szCs w:val="24"/>
        </w:rPr>
        <w:t xml:space="preserve"> why these paragraphs </w:t>
      </w:r>
      <w:proofErr w:type="gramStart"/>
      <w:r w:rsidRPr="00187515">
        <w:rPr>
          <w:rFonts w:ascii="Times New Roman" w:hAnsi="Times New Roman" w:cs="Times New Roman"/>
          <w:sz w:val="24"/>
          <w:szCs w:val="24"/>
        </w:rPr>
        <w:t>were suggested</w:t>
      </w:r>
      <w:proofErr w:type="gramEnd"/>
      <w:r w:rsidRPr="00187515">
        <w:rPr>
          <w:rFonts w:ascii="Times New Roman" w:hAnsi="Times New Roman" w:cs="Times New Roman"/>
          <w:sz w:val="24"/>
          <w:szCs w:val="24"/>
        </w:rPr>
        <w:t xml:space="preserve"> to be deleted.</w:t>
      </w:r>
    </w:p>
    <w:p w14:paraId="50CC925E" w14:textId="5A599622" w:rsidR="00187515" w:rsidRPr="00187515" w:rsidRDefault="003B420C" w:rsidP="00FA6788">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187515">
        <w:rPr>
          <w:rFonts w:ascii="Times New Roman" w:hAnsi="Times New Roman" w:cs="Times New Roman"/>
          <w:sz w:val="24"/>
          <w:szCs w:val="24"/>
        </w:rPr>
        <w:t xml:space="preserve">The member that proposed deletion </w:t>
      </w:r>
      <w:r w:rsidR="00D37E63" w:rsidRPr="00187515">
        <w:rPr>
          <w:rFonts w:ascii="Times New Roman" w:hAnsi="Times New Roman" w:cs="Times New Roman"/>
          <w:sz w:val="24"/>
          <w:szCs w:val="24"/>
        </w:rPr>
        <w:t>mentioned he</w:t>
      </w:r>
      <w:r w:rsidRPr="00187515">
        <w:rPr>
          <w:rFonts w:ascii="Times New Roman" w:hAnsi="Times New Roman" w:cs="Times New Roman"/>
          <w:sz w:val="24"/>
          <w:szCs w:val="24"/>
        </w:rPr>
        <w:t xml:space="preserve"> </w:t>
      </w:r>
      <w:r w:rsidR="00D37E63" w:rsidRPr="00187515">
        <w:rPr>
          <w:rFonts w:ascii="Times New Roman" w:hAnsi="Times New Roman" w:cs="Times New Roman"/>
          <w:sz w:val="24"/>
          <w:szCs w:val="24"/>
        </w:rPr>
        <w:t>did</w:t>
      </w:r>
      <w:r w:rsidRPr="00187515">
        <w:rPr>
          <w:rFonts w:ascii="Times New Roman" w:hAnsi="Times New Roman" w:cs="Times New Roman"/>
          <w:sz w:val="24"/>
          <w:szCs w:val="24"/>
        </w:rPr>
        <w:t xml:space="preserve"> </w:t>
      </w:r>
      <w:r w:rsidR="00D37E63" w:rsidRPr="00187515">
        <w:rPr>
          <w:rFonts w:ascii="Times New Roman" w:hAnsi="Times New Roman" w:cs="Times New Roman"/>
          <w:sz w:val="24"/>
          <w:szCs w:val="24"/>
        </w:rPr>
        <w:t xml:space="preserve">not </w:t>
      </w:r>
      <w:r w:rsidRPr="00187515">
        <w:rPr>
          <w:rFonts w:ascii="Times New Roman" w:hAnsi="Times New Roman" w:cs="Times New Roman"/>
          <w:sz w:val="24"/>
          <w:szCs w:val="24"/>
        </w:rPr>
        <w:t xml:space="preserve">have the chance to speak with </w:t>
      </w:r>
      <w:r w:rsidR="00D37E63" w:rsidRPr="00187515">
        <w:rPr>
          <w:rFonts w:ascii="Times New Roman" w:hAnsi="Times New Roman" w:cs="Times New Roman"/>
          <w:sz w:val="24"/>
          <w:szCs w:val="24"/>
        </w:rPr>
        <w:t>an expert</w:t>
      </w:r>
      <w:r w:rsidR="0011108D" w:rsidRPr="00187515">
        <w:rPr>
          <w:rFonts w:ascii="Times New Roman" w:hAnsi="Times New Roman" w:cs="Times New Roman"/>
          <w:sz w:val="24"/>
          <w:szCs w:val="24"/>
        </w:rPr>
        <w:t xml:space="preserve">. </w:t>
      </w:r>
      <w:r w:rsidR="00D37E63" w:rsidRPr="00187515">
        <w:rPr>
          <w:rFonts w:ascii="Times New Roman" w:hAnsi="Times New Roman" w:cs="Times New Roman"/>
          <w:sz w:val="24"/>
          <w:szCs w:val="24"/>
        </w:rPr>
        <w:t xml:space="preserve">He </w:t>
      </w:r>
      <w:r w:rsidR="005D5496" w:rsidRPr="00187515">
        <w:rPr>
          <w:rFonts w:ascii="Times New Roman" w:hAnsi="Times New Roman" w:cs="Times New Roman"/>
          <w:sz w:val="24"/>
          <w:szCs w:val="24"/>
        </w:rPr>
        <w:t>said that o</w:t>
      </w:r>
      <w:r w:rsidR="0011108D" w:rsidRPr="00187515">
        <w:rPr>
          <w:rFonts w:ascii="Times New Roman" w:hAnsi="Times New Roman" w:cs="Times New Roman"/>
          <w:sz w:val="24"/>
          <w:szCs w:val="24"/>
        </w:rPr>
        <w:t xml:space="preserve">riginally </w:t>
      </w:r>
      <w:r w:rsidR="005D5496" w:rsidRPr="00187515">
        <w:rPr>
          <w:rFonts w:ascii="Times New Roman" w:hAnsi="Times New Roman" w:cs="Times New Roman"/>
          <w:sz w:val="24"/>
          <w:szCs w:val="24"/>
        </w:rPr>
        <w:t xml:space="preserve">the deletion </w:t>
      </w:r>
      <w:proofErr w:type="gramStart"/>
      <w:r w:rsidR="005D5496" w:rsidRPr="00187515">
        <w:rPr>
          <w:rFonts w:ascii="Times New Roman" w:hAnsi="Times New Roman" w:cs="Times New Roman"/>
          <w:sz w:val="24"/>
          <w:szCs w:val="24"/>
        </w:rPr>
        <w:t>was proposed</w:t>
      </w:r>
      <w:proofErr w:type="gramEnd"/>
      <w:r w:rsidR="005D5496" w:rsidRPr="00187515">
        <w:rPr>
          <w:rFonts w:ascii="Times New Roman" w:hAnsi="Times New Roman" w:cs="Times New Roman"/>
          <w:sz w:val="24"/>
          <w:szCs w:val="24"/>
        </w:rPr>
        <w:t xml:space="preserve"> to </w:t>
      </w:r>
      <w:r w:rsidR="0011108D" w:rsidRPr="00187515">
        <w:rPr>
          <w:rFonts w:ascii="Times New Roman" w:hAnsi="Times New Roman" w:cs="Times New Roman"/>
          <w:sz w:val="24"/>
          <w:szCs w:val="24"/>
        </w:rPr>
        <w:t xml:space="preserve">shorten the guidelines. </w:t>
      </w:r>
      <w:r w:rsidR="00D37E63" w:rsidRPr="00187515">
        <w:rPr>
          <w:rFonts w:ascii="Times New Roman" w:hAnsi="Times New Roman" w:cs="Times New Roman"/>
          <w:sz w:val="24"/>
          <w:szCs w:val="24"/>
        </w:rPr>
        <w:t>He</w:t>
      </w:r>
      <w:r w:rsidR="005D5496" w:rsidRPr="00187515">
        <w:rPr>
          <w:rFonts w:ascii="Times New Roman" w:hAnsi="Times New Roman" w:cs="Times New Roman"/>
          <w:sz w:val="24"/>
          <w:szCs w:val="24"/>
        </w:rPr>
        <w:t xml:space="preserve"> suggested it </w:t>
      </w:r>
      <w:proofErr w:type="gramStart"/>
      <w:r w:rsidR="00D37E63" w:rsidRPr="00187515">
        <w:rPr>
          <w:rFonts w:ascii="Times New Roman" w:hAnsi="Times New Roman" w:cs="Times New Roman"/>
          <w:sz w:val="24"/>
          <w:szCs w:val="24"/>
        </w:rPr>
        <w:t xml:space="preserve">could </w:t>
      </w:r>
      <w:r w:rsidR="005D5496" w:rsidRPr="00187515">
        <w:rPr>
          <w:rFonts w:ascii="Times New Roman" w:hAnsi="Times New Roman" w:cs="Times New Roman"/>
          <w:sz w:val="24"/>
          <w:szCs w:val="24"/>
        </w:rPr>
        <w:t>be</w:t>
      </w:r>
      <w:r w:rsidR="0011108D" w:rsidRPr="00187515">
        <w:rPr>
          <w:rFonts w:ascii="Times New Roman" w:hAnsi="Times New Roman" w:cs="Times New Roman"/>
          <w:sz w:val="24"/>
          <w:szCs w:val="24"/>
        </w:rPr>
        <w:t xml:space="preserve"> kept</w:t>
      </w:r>
      <w:proofErr w:type="gramEnd"/>
      <w:r w:rsidR="0011108D" w:rsidRPr="00187515">
        <w:rPr>
          <w:rFonts w:ascii="Times New Roman" w:hAnsi="Times New Roman" w:cs="Times New Roman"/>
          <w:sz w:val="24"/>
          <w:szCs w:val="24"/>
        </w:rPr>
        <w:t xml:space="preserve"> without the square brackets</w:t>
      </w:r>
      <w:r w:rsidR="00D37E63" w:rsidRPr="00187515">
        <w:rPr>
          <w:rFonts w:ascii="Times New Roman" w:hAnsi="Times New Roman" w:cs="Times New Roman"/>
          <w:sz w:val="24"/>
          <w:szCs w:val="24"/>
        </w:rPr>
        <w:t xml:space="preserve"> for now</w:t>
      </w:r>
      <w:r w:rsidR="0011108D" w:rsidRPr="00187515">
        <w:rPr>
          <w:rFonts w:ascii="Times New Roman" w:hAnsi="Times New Roman" w:cs="Times New Roman"/>
          <w:sz w:val="24"/>
          <w:szCs w:val="24"/>
        </w:rPr>
        <w:t xml:space="preserve">. </w:t>
      </w:r>
      <w:r w:rsidR="005D5496" w:rsidRPr="00187515">
        <w:rPr>
          <w:rFonts w:ascii="Times New Roman" w:hAnsi="Times New Roman" w:cs="Times New Roman"/>
          <w:sz w:val="24"/>
          <w:szCs w:val="24"/>
        </w:rPr>
        <w:t xml:space="preserve">Another member stated that these </w:t>
      </w:r>
      <w:r w:rsidR="00D37E63" w:rsidRPr="00187515">
        <w:rPr>
          <w:rFonts w:ascii="Times New Roman" w:hAnsi="Times New Roman" w:cs="Times New Roman"/>
          <w:sz w:val="24"/>
          <w:szCs w:val="24"/>
        </w:rPr>
        <w:t xml:space="preserve">paragraphs </w:t>
      </w:r>
      <w:r w:rsidR="005D5496" w:rsidRPr="00187515">
        <w:rPr>
          <w:rFonts w:ascii="Times New Roman" w:hAnsi="Times New Roman" w:cs="Times New Roman"/>
          <w:sz w:val="24"/>
          <w:szCs w:val="24"/>
        </w:rPr>
        <w:t>are part of the de</w:t>
      </w:r>
      <w:r w:rsidR="00187515" w:rsidRPr="00187515">
        <w:rPr>
          <w:rFonts w:ascii="Times New Roman" w:hAnsi="Times New Roman" w:cs="Times New Roman"/>
          <w:sz w:val="24"/>
          <w:szCs w:val="24"/>
        </w:rPr>
        <w:t xml:space="preserve">sign criteria and are important. </w:t>
      </w:r>
    </w:p>
    <w:p w14:paraId="5851826E" w14:textId="77777777" w:rsidR="00187515" w:rsidRDefault="00D37E63"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187515">
        <w:rPr>
          <w:rFonts w:ascii="Times New Roman" w:hAnsi="Times New Roman" w:cs="Times New Roman"/>
          <w:sz w:val="24"/>
          <w:szCs w:val="24"/>
        </w:rPr>
        <w:t>A</w:t>
      </w:r>
      <w:r w:rsidR="003B420C" w:rsidRPr="00187515">
        <w:rPr>
          <w:rFonts w:ascii="Times New Roman" w:hAnsi="Times New Roman" w:cs="Times New Roman"/>
          <w:sz w:val="24"/>
          <w:szCs w:val="24"/>
        </w:rPr>
        <w:t xml:space="preserve"> member noted that the text in these paragraphs </w:t>
      </w:r>
      <w:proofErr w:type="gramStart"/>
      <w:r w:rsidR="003B420C" w:rsidRPr="00187515">
        <w:rPr>
          <w:rFonts w:ascii="Times New Roman" w:hAnsi="Times New Roman" w:cs="Times New Roman"/>
          <w:sz w:val="24"/>
          <w:szCs w:val="24"/>
        </w:rPr>
        <w:t>should be adjuste</w:t>
      </w:r>
      <w:r w:rsidR="00187515" w:rsidRPr="00187515">
        <w:rPr>
          <w:rFonts w:ascii="Times New Roman" w:hAnsi="Times New Roman" w:cs="Times New Roman"/>
          <w:sz w:val="24"/>
          <w:szCs w:val="24"/>
        </w:rPr>
        <w:t>d</w:t>
      </w:r>
      <w:proofErr w:type="gramEnd"/>
      <w:r w:rsidR="00187515" w:rsidRPr="00187515">
        <w:rPr>
          <w:rFonts w:ascii="Times New Roman" w:hAnsi="Times New Roman" w:cs="Times New Roman"/>
          <w:sz w:val="24"/>
          <w:szCs w:val="24"/>
        </w:rPr>
        <w:t xml:space="preserve"> to use “should”, not “must”. </w:t>
      </w:r>
    </w:p>
    <w:p w14:paraId="1008039B" w14:textId="5317EFA6" w:rsidR="0011108D" w:rsidRPr="00187515" w:rsidRDefault="008E60C1"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187515">
        <w:rPr>
          <w:rFonts w:ascii="Times New Roman" w:hAnsi="Times New Roman" w:cs="Times New Roman"/>
          <w:sz w:val="24"/>
          <w:szCs w:val="24"/>
        </w:rPr>
        <w:t>Co-</w:t>
      </w:r>
      <w:r w:rsidR="00346505" w:rsidRPr="00187515">
        <w:rPr>
          <w:rFonts w:ascii="Times New Roman" w:hAnsi="Times New Roman" w:cs="Times New Roman"/>
          <w:sz w:val="24"/>
          <w:szCs w:val="24"/>
        </w:rPr>
        <w:t xml:space="preserve">chair </w:t>
      </w:r>
      <w:r w:rsidRPr="00187515">
        <w:rPr>
          <w:rFonts w:ascii="Times New Roman" w:hAnsi="Times New Roman" w:cs="Times New Roman"/>
          <w:sz w:val="24"/>
          <w:szCs w:val="24"/>
        </w:rPr>
        <w:t xml:space="preserve">Croteau </w:t>
      </w:r>
      <w:r w:rsidR="003B420C" w:rsidRPr="00187515">
        <w:rPr>
          <w:rFonts w:ascii="Times New Roman" w:hAnsi="Times New Roman" w:cs="Times New Roman"/>
          <w:sz w:val="24"/>
          <w:szCs w:val="24"/>
        </w:rPr>
        <w:t xml:space="preserve">agreed and stated </w:t>
      </w:r>
      <w:r w:rsidRPr="00187515">
        <w:rPr>
          <w:rFonts w:ascii="Times New Roman" w:hAnsi="Times New Roman" w:cs="Times New Roman"/>
          <w:sz w:val="24"/>
          <w:szCs w:val="24"/>
        </w:rPr>
        <w:t xml:space="preserve">the paragraphs </w:t>
      </w:r>
      <w:proofErr w:type="gramStart"/>
      <w:r w:rsidRPr="00187515">
        <w:rPr>
          <w:rFonts w:ascii="Times New Roman" w:hAnsi="Times New Roman" w:cs="Times New Roman"/>
          <w:sz w:val="24"/>
          <w:szCs w:val="24"/>
        </w:rPr>
        <w:t>would be kept</w:t>
      </w:r>
      <w:proofErr w:type="gramEnd"/>
      <w:r w:rsidR="003B420C" w:rsidRPr="00187515">
        <w:rPr>
          <w:rFonts w:ascii="Times New Roman" w:hAnsi="Times New Roman" w:cs="Times New Roman"/>
          <w:sz w:val="24"/>
          <w:szCs w:val="24"/>
        </w:rPr>
        <w:t xml:space="preserve">, without square brackets. The language </w:t>
      </w:r>
      <w:proofErr w:type="gramStart"/>
      <w:r w:rsidR="003B420C" w:rsidRPr="00187515">
        <w:rPr>
          <w:rFonts w:ascii="Times New Roman" w:hAnsi="Times New Roman" w:cs="Times New Roman"/>
          <w:sz w:val="24"/>
          <w:szCs w:val="24"/>
        </w:rPr>
        <w:t>will also be adjusted</w:t>
      </w:r>
      <w:proofErr w:type="gramEnd"/>
      <w:r w:rsidR="003B420C" w:rsidRPr="00187515">
        <w:rPr>
          <w:rFonts w:ascii="Times New Roman" w:hAnsi="Times New Roman" w:cs="Times New Roman"/>
          <w:sz w:val="24"/>
          <w:szCs w:val="24"/>
        </w:rPr>
        <w:t>.</w:t>
      </w:r>
      <w:r w:rsidR="003B420C" w:rsidRPr="00187515">
        <w:rPr>
          <w:rFonts w:ascii="Times New Roman" w:hAnsi="Times New Roman" w:cs="Times New Roman"/>
          <w:sz w:val="24"/>
          <w:szCs w:val="24"/>
        </w:rPr>
        <w:br/>
      </w:r>
    </w:p>
    <w:p w14:paraId="21EFA59F" w14:textId="1B90B842" w:rsidR="00896A4A" w:rsidRPr="0014235B" w:rsidRDefault="00896A4A" w:rsidP="0014235B">
      <w:pPr>
        <w:spacing w:after="60"/>
        <w:rPr>
          <w:rFonts w:ascii="Times New Roman" w:hAnsi="Times New Roman" w:cs="Times New Roman"/>
          <w:b/>
          <w:sz w:val="24"/>
          <w:szCs w:val="24"/>
          <w:u w:val="single"/>
        </w:rPr>
      </w:pPr>
      <w:r w:rsidRPr="0014235B">
        <w:rPr>
          <w:rFonts w:ascii="Times New Roman" w:hAnsi="Times New Roman" w:cs="Times New Roman"/>
          <w:b/>
          <w:sz w:val="24"/>
          <w:szCs w:val="24"/>
          <w:u w:val="single"/>
        </w:rPr>
        <w:t>Issues raised by SIWG members</w:t>
      </w:r>
    </w:p>
    <w:p w14:paraId="15FD9A26" w14:textId="0436AE07" w:rsidR="0011108D" w:rsidRPr="00404714" w:rsidRDefault="00243A69" w:rsidP="00D81AB9">
      <w:pPr>
        <w:pStyle w:val="Paragraphedeliste"/>
        <w:numPr>
          <w:ilvl w:val="0"/>
          <w:numId w:val="9"/>
        </w:numPr>
        <w:spacing w:after="60"/>
        <w:contextualSpacing w:val="0"/>
        <w:rPr>
          <w:rFonts w:ascii="Times New Roman" w:hAnsi="Times New Roman" w:cs="Times New Roman"/>
          <w:b/>
          <w:sz w:val="24"/>
          <w:szCs w:val="24"/>
        </w:rPr>
      </w:pPr>
      <w:r w:rsidRPr="00404714">
        <w:rPr>
          <w:rFonts w:ascii="Times New Roman" w:hAnsi="Times New Roman" w:cs="Times New Roman"/>
          <w:b/>
          <w:sz w:val="24"/>
          <w:szCs w:val="24"/>
        </w:rPr>
        <w:t>P</w:t>
      </w:r>
      <w:r w:rsidR="0011108D" w:rsidRPr="00404714">
        <w:rPr>
          <w:rFonts w:ascii="Times New Roman" w:hAnsi="Times New Roman" w:cs="Times New Roman"/>
          <w:b/>
          <w:sz w:val="24"/>
          <w:szCs w:val="24"/>
        </w:rPr>
        <w:t>aragraph 9</w:t>
      </w:r>
      <w:r w:rsidR="003B420C" w:rsidRPr="00404714">
        <w:rPr>
          <w:rFonts w:ascii="Times New Roman" w:hAnsi="Times New Roman" w:cs="Times New Roman"/>
          <w:b/>
          <w:sz w:val="24"/>
          <w:szCs w:val="24"/>
        </w:rPr>
        <w:t xml:space="preserve"> on “effective contaminating lifespan terminology”</w:t>
      </w:r>
    </w:p>
    <w:p w14:paraId="14CF12A7" w14:textId="09633D1D" w:rsidR="0011108D" w:rsidRPr="00404714" w:rsidRDefault="003B420C" w:rsidP="00404714">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 xml:space="preserve">A member suggested the removal of this term and related text. </w:t>
      </w:r>
      <w:r w:rsidR="00B865A6" w:rsidRPr="00404714">
        <w:rPr>
          <w:rFonts w:ascii="Times New Roman" w:hAnsi="Times New Roman" w:cs="Times New Roman"/>
          <w:sz w:val="24"/>
          <w:szCs w:val="24"/>
        </w:rPr>
        <w:t xml:space="preserve">This term </w:t>
      </w:r>
      <w:proofErr w:type="gramStart"/>
      <w:r w:rsidR="00B865A6" w:rsidRPr="00404714">
        <w:rPr>
          <w:rFonts w:ascii="Times New Roman" w:hAnsi="Times New Roman" w:cs="Times New Roman"/>
          <w:sz w:val="24"/>
          <w:szCs w:val="24"/>
        </w:rPr>
        <w:t>is also linked</w:t>
      </w:r>
      <w:proofErr w:type="gramEnd"/>
      <w:r w:rsidRPr="00404714">
        <w:rPr>
          <w:rFonts w:ascii="Times New Roman" w:hAnsi="Times New Roman" w:cs="Times New Roman"/>
          <w:sz w:val="24"/>
          <w:szCs w:val="24"/>
        </w:rPr>
        <w:t xml:space="preserve"> to an additional paragraph in the “Closure” section of the document. The co-leads will reassess</w:t>
      </w:r>
      <w:r w:rsidR="00207415" w:rsidRPr="00404714">
        <w:rPr>
          <w:rFonts w:ascii="Times New Roman" w:hAnsi="Times New Roman" w:cs="Times New Roman"/>
          <w:sz w:val="24"/>
          <w:szCs w:val="24"/>
        </w:rPr>
        <w:t xml:space="preserve"> this terminology and its inclusion.</w:t>
      </w:r>
      <w:r w:rsidR="007271CB" w:rsidRPr="00404714">
        <w:rPr>
          <w:rFonts w:ascii="Times New Roman" w:hAnsi="Times New Roman" w:cs="Times New Roman"/>
          <w:sz w:val="24"/>
          <w:szCs w:val="24"/>
        </w:rPr>
        <w:br/>
      </w:r>
    </w:p>
    <w:p w14:paraId="0DE18272" w14:textId="77777777" w:rsidR="002A2568" w:rsidRPr="00404714" w:rsidRDefault="002A2568" w:rsidP="002A2568">
      <w:pPr>
        <w:pStyle w:val="Paragraphedeliste"/>
        <w:numPr>
          <w:ilvl w:val="0"/>
          <w:numId w:val="9"/>
        </w:numPr>
        <w:spacing w:after="60"/>
        <w:contextualSpacing w:val="0"/>
        <w:rPr>
          <w:rFonts w:ascii="Times New Roman" w:hAnsi="Times New Roman" w:cs="Times New Roman"/>
          <w:b/>
          <w:sz w:val="24"/>
          <w:szCs w:val="24"/>
          <w:lang w:val="en-CA"/>
        </w:rPr>
      </w:pPr>
      <w:r w:rsidRPr="00404714">
        <w:rPr>
          <w:rFonts w:ascii="Times New Roman" w:hAnsi="Times New Roman" w:cs="Times New Roman"/>
          <w:b/>
          <w:sz w:val="24"/>
          <w:szCs w:val="24"/>
          <w:lang w:val="en-CA"/>
        </w:rPr>
        <w:t>Paragraph 48 on leachate detection system</w:t>
      </w:r>
    </w:p>
    <w:p w14:paraId="414D2CE8" w14:textId="77777777" w:rsidR="00404714" w:rsidRDefault="002A2568"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One member noted, in response to a written comment in this section, that a leachate detection system is extremely </w:t>
      </w:r>
      <w:proofErr w:type="gramStart"/>
      <w:r w:rsidRPr="00404714">
        <w:rPr>
          <w:rFonts w:ascii="Times New Roman" w:hAnsi="Times New Roman" w:cs="Times New Roman"/>
          <w:sz w:val="24"/>
          <w:szCs w:val="24"/>
        </w:rPr>
        <w:t>important,</w:t>
      </w:r>
      <w:proofErr w:type="gramEnd"/>
      <w:r w:rsidRPr="00404714">
        <w:rPr>
          <w:rFonts w:ascii="Times New Roman" w:hAnsi="Times New Roman" w:cs="Times New Roman"/>
          <w:sz w:val="24"/>
          <w:szCs w:val="24"/>
        </w:rPr>
        <w:t xml:space="preserve"> as if leaks are detected the cell can stop being used to prevent further leachate generation and leakages. Another member stated </w:t>
      </w:r>
      <w:proofErr w:type="gramStart"/>
      <w:r w:rsidRPr="00404714">
        <w:rPr>
          <w:rFonts w:ascii="Times New Roman" w:hAnsi="Times New Roman" w:cs="Times New Roman"/>
          <w:sz w:val="24"/>
          <w:szCs w:val="24"/>
        </w:rPr>
        <w:t>they</w:t>
      </w:r>
      <w:proofErr w:type="gramEnd"/>
      <w:r w:rsidRPr="00404714">
        <w:rPr>
          <w:rFonts w:ascii="Times New Roman" w:hAnsi="Times New Roman" w:cs="Times New Roman"/>
          <w:sz w:val="24"/>
          <w:szCs w:val="24"/>
        </w:rPr>
        <w:t xml:space="preserve"> were not happy with how the co-leads integrated the comment from another</w:t>
      </w:r>
      <w:r w:rsidR="00404714">
        <w:rPr>
          <w:rFonts w:ascii="Times New Roman" w:hAnsi="Times New Roman" w:cs="Times New Roman"/>
          <w:sz w:val="24"/>
          <w:szCs w:val="24"/>
        </w:rPr>
        <w:t xml:space="preserve"> member in this same paragraph.</w:t>
      </w:r>
    </w:p>
    <w:p w14:paraId="5B50DC48" w14:textId="45C568AA" w:rsidR="002A2568" w:rsidRPr="00404714" w:rsidRDefault="002A2568"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404714">
        <w:rPr>
          <w:rFonts w:ascii="Times New Roman" w:hAnsi="Times New Roman" w:cs="Times New Roman"/>
          <w:sz w:val="24"/>
          <w:szCs w:val="24"/>
        </w:rPr>
        <w:t>Co-chair Croteau acknowledged the comments and indicated that the co-leads will re-visit the paragraph and wording to address the concerns raised by the members.</w:t>
      </w:r>
    </w:p>
    <w:p w14:paraId="0178F20F" w14:textId="77777777" w:rsidR="002A2568" w:rsidRPr="00404714" w:rsidRDefault="002A2568" w:rsidP="002A2568">
      <w:pPr>
        <w:pStyle w:val="Paragraphedeliste"/>
        <w:spacing w:after="60"/>
        <w:ind w:left="360"/>
        <w:contextualSpacing w:val="0"/>
        <w:rPr>
          <w:rFonts w:ascii="Times New Roman" w:hAnsi="Times New Roman" w:cs="Times New Roman"/>
          <w:b/>
          <w:sz w:val="24"/>
          <w:szCs w:val="24"/>
        </w:rPr>
      </w:pPr>
    </w:p>
    <w:p w14:paraId="73871EF7" w14:textId="77777777" w:rsidR="002A2568" w:rsidRPr="00404714" w:rsidRDefault="002A2568" w:rsidP="002A2568">
      <w:pPr>
        <w:pStyle w:val="Paragraphedeliste"/>
        <w:numPr>
          <w:ilvl w:val="0"/>
          <w:numId w:val="9"/>
        </w:numPr>
        <w:spacing w:after="60"/>
        <w:contextualSpacing w:val="0"/>
        <w:rPr>
          <w:rFonts w:ascii="Times New Roman" w:hAnsi="Times New Roman" w:cs="Times New Roman"/>
          <w:b/>
          <w:sz w:val="24"/>
          <w:szCs w:val="24"/>
          <w:lang w:val="en-CA"/>
        </w:rPr>
      </w:pPr>
      <w:r w:rsidRPr="00404714">
        <w:rPr>
          <w:rFonts w:ascii="Times New Roman" w:hAnsi="Times New Roman" w:cs="Times New Roman"/>
          <w:b/>
          <w:sz w:val="24"/>
          <w:szCs w:val="24"/>
          <w:lang w:val="en-CA"/>
        </w:rPr>
        <w:t>Paragraph 73 on daily/interim cover</w:t>
      </w:r>
    </w:p>
    <w:p w14:paraId="35B36333" w14:textId="59117AA4" w:rsidR="002A2568" w:rsidRPr="00404714" w:rsidRDefault="002A2568" w:rsidP="00404714">
      <w:pPr>
        <w:pStyle w:val="Paragraphedeliste"/>
        <w:numPr>
          <w:ilvl w:val="0"/>
          <w:numId w:val="10"/>
        </w:numPr>
        <w:spacing w:after="60"/>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One member stated there is a difference between daily cover and interim cover. These covers use different soil types, have different objectives, and </w:t>
      </w:r>
      <w:proofErr w:type="gramStart"/>
      <w:r w:rsidRPr="00404714">
        <w:rPr>
          <w:rFonts w:ascii="Times New Roman" w:hAnsi="Times New Roman" w:cs="Times New Roman"/>
          <w:sz w:val="24"/>
          <w:szCs w:val="24"/>
        </w:rPr>
        <w:t>are used</w:t>
      </w:r>
      <w:proofErr w:type="gramEnd"/>
      <w:r w:rsidRPr="00404714">
        <w:rPr>
          <w:rFonts w:ascii="Times New Roman" w:hAnsi="Times New Roman" w:cs="Times New Roman"/>
          <w:sz w:val="24"/>
          <w:szCs w:val="24"/>
        </w:rPr>
        <w:t xml:space="preserve"> for different amounts of time. The co-leads asked for a text proposal to facilitate clarifying this section.</w:t>
      </w:r>
    </w:p>
    <w:p w14:paraId="727E30D6" w14:textId="77777777" w:rsidR="002A2568" w:rsidRPr="00404714" w:rsidRDefault="002A2568" w:rsidP="002A2568">
      <w:pPr>
        <w:pStyle w:val="Paragraphedeliste"/>
        <w:spacing w:after="60"/>
        <w:ind w:left="360"/>
        <w:contextualSpacing w:val="0"/>
        <w:rPr>
          <w:rFonts w:ascii="Times New Roman" w:hAnsi="Times New Roman" w:cs="Times New Roman"/>
          <w:b/>
          <w:sz w:val="24"/>
          <w:szCs w:val="24"/>
        </w:rPr>
      </w:pPr>
    </w:p>
    <w:p w14:paraId="53F7E598" w14:textId="77777777" w:rsidR="002A2568" w:rsidRPr="00404714" w:rsidRDefault="002A2568" w:rsidP="002A2568">
      <w:pPr>
        <w:pStyle w:val="Paragraphedeliste"/>
        <w:numPr>
          <w:ilvl w:val="0"/>
          <w:numId w:val="9"/>
        </w:numPr>
        <w:spacing w:after="60"/>
        <w:contextualSpacing w:val="0"/>
        <w:rPr>
          <w:rFonts w:ascii="Times New Roman" w:hAnsi="Times New Roman" w:cs="Times New Roman"/>
          <w:b/>
          <w:sz w:val="24"/>
          <w:szCs w:val="24"/>
          <w:lang w:val="en-CA"/>
        </w:rPr>
      </w:pPr>
      <w:r w:rsidRPr="00404714">
        <w:rPr>
          <w:rFonts w:ascii="Times New Roman" w:hAnsi="Times New Roman" w:cs="Times New Roman"/>
          <w:b/>
          <w:sz w:val="24"/>
          <w:szCs w:val="24"/>
          <w:lang w:val="en-CA"/>
        </w:rPr>
        <w:t>Paragraph 77 and 78 on gas monitoring and biodegradable waste in landfills</w:t>
      </w:r>
    </w:p>
    <w:p w14:paraId="682FE5C3" w14:textId="775030E0" w:rsidR="002A2568" w:rsidRPr="00404714" w:rsidRDefault="002A2568" w:rsidP="00404714">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 xml:space="preserve">One member said that gas monitoring is important in both hazardous waste landfills and landfills for other wastes, and </w:t>
      </w:r>
      <w:proofErr w:type="gramStart"/>
      <w:r w:rsidRPr="00404714">
        <w:rPr>
          <w:rFonts w:ascii="Times New Roman" w:hAnsi="Times New Roman" w:cs="Times New Roman"/>
          <w:sz w:val="24"/>
          <w:szCs w:val="24"/>
        </w:rPr>
        <w:t>should be reflected</w:t>
      </w:r>
      <w:proofErr w:type="gramEnd"/>
      <w:r w:rsidRPr="00404714">
        <w:rPr>
          <w:rFonts w:ascii="Times New Roman" w:hAnsi="Times New Roman" w:cs="Times New Roman"/>
          <w:sz w:val="24"/>
          <w:szCs w:val="24"/>
        </w:rPr>
        <w:t xml:space="preserve"> in the text.</w:t>
      </w:r>
      <w:r w:rsidRPr="00404714">
        <w:rPr>
          <w:rFonts w:ascii="Times New Roman" w:hAnsi="Times New Roman" w:cs="Times New Roman"/>
          <w:sz w:val="24"/>
          <w:szCs w:val="24"/>
        </w:rPr>
        <w:br/>
      </w:r>
    </w:p>
    <w:p w14:paraId="3FFD56E5" w14:textId="158FBDDF" w:rsidR="002A2568" w:rsidRPr="00404714" w:rsidRDefault="002A2568"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The same member expressed concern about the destination of biodegradable waste in developing countries if they </w:t>
      </w:r>
      <w:proofErr w:type="gramStart"/>
      <w:r w:rsidRPr="00404714">
        <w:rPr>
          <w:rFonts w:ascii="Times New Roman" w:hAnsi="Times New Roman" w:cs="Times New Roman"/>
          <w:sz w:val="24"/>
          <w:szCs w:val="24"/>
        </w:rPr>
        <w:t>are banned</w:t>
      </w:r>
      <w:proofErr w:type="gramEnd"/>
      <w:r w:rsidRPr="00404714">
        <w:rPr>
          <w:rFonts w:ascii="Times New Roman" w:hAnsi="Times New Roman" w:cs="Times New Roman"/>
          <w:sz w:val="24"/>
          <w:szCs w:val="24"/>
        </w:rPr>
        <w:t xml:space="preserve"> from landfills, and that alternatives should be provided. Members discussed if biodegradable waste </w:t>
      </w:r>
      <w:proofErr w:type="gramStart"/>
      <w:r w:rsidRPr="00404714">
        <w:rPr>
          <w:rFonts w:ascii="Times New Roman" w:hAnsi="Times New Roman" w:cs="Times New Roman"/>
          <w:sz w:val="24"/>
          <w:szCs w:val="24"/>
        </w:rPr>
        <w:t>should be banned</w:t>
      </w:r>
      <w:proofErr w:type="gramEnd"/>
      <w:r w:rsidRPr="00404714">
        <w:rPr>
          <w:rFonts w:ascii="Times New Roman" w:hAnsi="Times New Roman" w:cs="Times New Roman"/>
          <w:sz w:val="24"/>
          <w:szCs w:val="24"/>
        </w:rPr>
        <w:t xml:space="preserve"> from landfills, and whether or not text should be added regarding alternative destinations for biodegradable waste. However, members acknowledged that there are problems with having biodegradable waste in landfills.</w:t>
      </w:r>
      <w:r w:rsidRPr="00404714">
        <w:rPr>
          <w:rFonts w:ascii="Times New Roman" w:hAnsi="Times New Roman" w:cs="Times New Roman"/>
          <w:sz w:val="24"/>
          <w:szCs w:val="24"/>
        </w:rPr>
        <w:br/>
        <w:t xml:space="preserve">One member suggested that all organic waste </w:t>
      </w:r>
      <w:proofErr w:type="gramStart"/>
      <w:r w:rsidRPr="00404714">
        <w:rPr>
          <w:rFonts w:ascii="Times New Roman" w:hAnsi="Times New Roman" w:cs="Times New Roman"/>
          <w:sz w:val="24"/>
          <w:szCs w:val="24"/>
        </w:rPr>
        <w:t>should be banned</w:t>
      </w:r>
      <w:proofErr w:type="gramEnd"/>
      <w:r w:rsidRPr="00404714">
        <w:rPr>
          <w:rFonts w:ascii="Times New Roman" w:hAnsi="Times New Roman" w:cs="Times New Roman"/>
          <w:sz w:val="24"/>
          <w:szCs w:val="24"/>
        </w:rPr>
        <w:t xml:space="preserve"> from landfills, not just biodegradable waste. </w:t>
      </w:r>
    </w:p>
    <w:p w14:paraId="6D8017FD" w14:textId="08650752" w:rsidR="002A2568" w:rsidRDefault="002A2568"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404714">
        <w:rPr>
          <w:rFonts w:ascii="Times New Roman" w:hAnsi="Times New Roman" w:cs="Times New Roman"/>
          <w:sz w:val="24"/>
          <w:szCs w:val="24"/>
        </w:rPr>
        <w:t>Co-chair Croteau acknowledged the comments and concerns raised on this issue.</w:t>
      </w:r>
    </w:p>
    <w:p w14:paraId="26D68C8A" w14:textId="77777777" w:rsidR="004F0200" w:rsidRDefault="004F0200" w:rsidP="004F0200">
      <w:pPr>
        <w:pStyle w:val="Paragraphedeliste"/>
        <w:spacing w:before="60" w:after="60" w:line="240" w:lineRule="auto"/>
        <w:ind w:left="714"/>
        <w:contextualSpacing w:val="0"/>
        <w:rPr>
          <w:rFonts w:ascii="Times New Roman" w:hAnsi="Times New Roman" w:cs="Times New Roman"/>
          <w:sz w:val="24"/>
          <w:szCs w:val="24"/>
        </w:rPr>
      </w:pPr>
    </w:p>
    <w:p w14:paraId="6287F198" w14:textId="48851CEC" w:rsidR="0011108D" w:rsidRPr="00404714" w:rsidRDefault="00243A69" w:rsidP="002A2568">
      <w:pPr>
        <w:pStyle w:val="Paragraphedeliste"/>
        <w:numPr>
          <w:ilvl w:val="0"/>
          <w:numId w:val="9"/>
        </w:numPr>
        <w:spacing w:after="60"/>
        <w:contextualSpacing w:val="0"/>
        <w:rPr>
          <w:rFonts w:ascii="Times New Roman" w:hAnsi="Times New Roman" w:cs="Times New Roman"/>
          <w:b/>
          <w:sz w:val="24"/>
          <w:szCs w:val="24"/>
        </w:rPr>
      </w:pPr>
      <w:r w:rsidRPr="00404714">
        <w:rPr>
          <w:rFonts w:ascii="Times New Roman" w:hAnsi="Times New Roman" w:cs="Times New Roman"/>
          <w:b/>
          <w:sz w:val="24"/>
          <w:szCs w:val="24"/>
        </w:rPr>
        <w:lastRenderedPageBreak/>
        <w:t>P</w:t>
      </w:r>
      <w:r w:rsidR="00752B3E" w:rsidRPr="00404714">
        <w:rPr>
          <w:rFonts w:ascii="Times New Roman" w:hAnsi="Times New Roman" w:cs="Times New Roman"/>
          <w:b/>
          <w:sz w:val="24"/>
          <w:szCs w:val="24"/>
        </w:rPr>
        <w:t>aragraph 115</w:t>
      </w:r>
      <w:r w:rsidR="00D36751" w:rsidRPr="00404714">
        <w:rPr>
          <w:rFonts w:ascii="Times New Roman" w:hAnsi="Times New Roman" w:cs="Times New Roman"/>
          <w:b/>
          <w:sz w:val="24"/>
          <w:szCs w:val="24"/>
        </w:rPr>
        <w:t xml:space="preserve"> on waste acceptance criteria</w:t>
      </w:r>
      <w:r w:rsidR="00752B3E" w:rsidRPr="00404714">
        <w:rPr>
          <w:rFonts w:ascii="Times New Roman" w:hAnsi="Times New Roman" w:cs="Times New Roman"/>
          <w:b/>
          <w:sz w:val="24"/>
          <w:szCs w:val="24"/>
        </w:rPr>
        <w:t xml:space="preserve">. </w:t>
      </w:r>
    </w:p>
    <w:p w14:paraId="7FE8934A" w14:textId="6F5A1516" w:rsidR="002836CC" w:rsidRDefault="00207415" w:rsidP="00404714">
      <w:pPr>
        <w:pStyle w:val="Paragraphedeliste"/>
        <w:numPr>
          <w:ilvl w:val="0"/>
          <w:numId w:val="10"/>
        </w:numPr>
        <w:spacing w:after="60"/>
        <w:rPr>
          <w:rFonts w:ascii="Times New Roman" w:hAnsi="Times New Roman" w:cs="Times New Roman"/>
          <w:sz w:val="24"/>
          <w:szCs w:val="24"/>
        </w:rPr>
      </w:pPr>
      <w:r w:rsidRPr="00404714">
        <w:rPr>
          <w:rFonts w:ascii="Times New Roman" w:hAnsi="Times New Roman" w:cs="Times New Roman"/>
          <w:sz w:val="24"/>
          <w:szCs w:val="24"/>
        </w:rPr>
        <w:t>A member noted that t</w:t>
      </w:r>
      <w:r w:rsidR="00D36751" w:rsidRPr="00404714">
        <w:rPr>
          <w:rFonts w:ascii="Times New Roman" w:hAnsi="Times New Roman" w:cs="Times New Roman"/>
          <w:sz w:val="24"/>
          <w:szCs w:val="24"/>
        </w:rPr>
        <w:t>he co-leads</w:t>
      </w:r>
      <w:r w:rsidRPr="00404714">
        <w:rPr>
          <w:rFonts w:ascii="Times New Roman" w:hAnsi="Times New Roman" w:cs="Times New Roman"/>
          <w:sz w:val="24"/>
          <w:szCs w:val="24"/>
        </w:rPr>
        <w:t xml:space="preserve"> stated </w:t>
      </w:r>
      <w:r w:rsidR="00B865A6" w:rsidRPr="00404714">
        <w:rPr>
          <w:rFonts w:ascii="Times New Roman" w:hAnsi="Times New Roman" w:cs="Times New Roman"/>
          <w:sz w:val="24"/>
          <w:szCs w:val="24"/>
        </w:rPr>
        <w:t xml:space="preserve">more information </w:t>
      </w:r>
      <w:proofErr w:type="gramStart"/>
      <w:r w:rsidRPr="00404714">
        <w:rPr>
          <w:rFonts w:ascii="Times New Roman" w:hAnsi="Times New Roman" w:cs="Times New Roman"/>
          <w:sz w:val="24"/>
          <w:szCs w:val="24"/>
        </w:rPr>
        <w:t>would be</w:t>
      </w:r>
      <w:r w:rsidR="00D36751" w:rsidRPr="00404714">
        <w:rPr>
          <w:rFonts w:ascii="Times New Roman" w:hAnsi="Times New Roman" w:cs="Times New Roman"/>
          <w:sz w:val="24"/>
          <w:szCs w:val="24"/>
        </w:rPr>
        <w:t xml:space="preserve"> added</w:t>
      </w:r>
      <w:proofErr w:type="gramEnd"/>
      <w:r w:rsidRPr="00404714">
        <w:rPr>
          <w:rFonts w:ascii="Times New Roman" w:hAnsi="Times New Roman" w:cs="Times New Roman"/>
          <w:sz w:val="24"/>
          <w:szCs w:val="24"/>
        </w:rPr>
        <w:t xml:space="preserve"> to this paragraph, but no further information was provided.</w:t>
      </w:r>
      <w:r w:rsidR="00752B3E" w:rsidRPr="00404714">
        <w:rPr>
          <w:rFonts w:ascii="Times New Roman" w:hAnsi="Times New Roman" w:cs="Times New Roman"/>
          <w:sz w:val="24"/>
          <w:szCs w:val="24"/>
        </w:rPr>
        <w:t xml:space="preserve"> </w:t>
      </w:r>
      <w:r w:rsidR="00B865A6" w:rsidRPr="00404714">
        <w:rPr>
          <w:rFonts w:ascii="Times New Roman" w:hAnsi="Times New Roman" w:cs="Times New Roman"/>
          <w:sz w:val="24"/>
          <w:szCs w:val="24"/>
        </w:rPr>
        <w:t>This member suggested c</w:t>
      </w:r>
      <w:r w:rsidR="00D36751" w:rsidRPr="00404714">
        <w:rPr>
          <w:rFonts w:ascii="Times New Roman" w:hAnsi="Times New Roman" w:cs="Times New Roman"/>
          <w:sz w:val="24"/>
          <w:szCs w:val="24"/>
        </w:rPr>
        <w:t xml:space="preserve">omments provided in </w:t>
      </w:r>
      <w:r w:rsidR="00B865A6" w:rsidRPr="00404714">
        <w:rPr>
          <w:rFonts w:ascii="Times New Roman" w:hAnsi="Times New Roman" w:cs="Times New Roman"/>
          <w:sz w:val="24"/>
          <w:szCs w:val="24"/>
        </w:rPr>
        <w:t xml:space="preserve">an additional </w:t>
      </w:r>
      <w:r w:rsidR="00D36751" w:rsidRPr="00404714">
        <w:rPr>
          <w:rFonts w:ascii="Times New Roman" w:hAnsi="Times New Roman" w:cs="Times New Roman"/>
          <w:sz w:val="24"/>
          <w:szCs w:val="24"/>
        </w:rPr>
        <w:t>document this morning ha</w:t>
      </w:r>
      <w:r w:rsidR="00B865A6" w:rsidRPr="00404714">
        <w:rPr>
          <w:rFonts w:ascii="Times New Roman" w:hAnsi="Times New Roman" w:cs="Times New Roman"/>
          <w:sz w:val="24"/>
          <w:szCs w:val="24"/>
        </w:rPr>
        <w:t>d</w:t>
      </w:r>
      <w:r w:rsidR="00D36751" w:rsidRPr="00404714">
        <w:rPr>
          <w:rFonts w:ascii="Times New Roman" w:hAnsi="Times New Roman" w:cs="Times New Roman"/>
          <w:sz w:val="24"/>
          <w:szCs w:val="24"/>
        </w:rPr>
        <w:t xml:space="preserve"> suggestions on what </w:t>
      </w:r>
      <w:r w:rsidR="00B865A6" w:rsidRPr="00404714">
        <w:rPr>
          <w:rFonts w:ascii="Times New Roman" w:hAnsi="Times New Roman" w:cs="Times New Roman"/>
          <w:sz w:val="24"/>
          <w:szCs w:val="24"/>
        </w:rPr>
        <w:t xml:space="preserve">information </w:t>
      </w:r>
      <w:r w:rsidR="00D36751" w:rsidRPr="00404714">
        <w:rPr>
          <w:rFonts w:ascii="Times New Roman" w:hAnsi="Times New Roman" w:cs="Times New Roman"/>
          <w:sz w:val="24"/>
          <w:szCs w:val="24"/>
        </w:rPr>
        <w:t>to add. The co-leads stated they will further develop this later</w:t>
      </w:r>
      <w:r w:rsidRPr="00404714">
        <w:rPr>
          <w:rFonts w:ascii="Times New Roman" w:hAnsi="Times New Roman" w:cs="Times New Roman"/>
          <w:sz w:val="24"/>
          <w:szCs w:val="24"/>
        </w:rPr>
        <w:t xml:space="preserve"> and</w:t>
      </w:r>
      <w:r w:rsidR="00D36751" w:rsidRPr="00404714">
        <w:rPr>
          <w:rFonts w:ascii="Times New Roman" w:hAnsi="Times New Roman" w:cs="Times New Roman"/>
          <w:sz w:val="24"/>
          <w:szCs w:val="24"/>
        </w:rPr>
        <w:t xml:space="preserve"> a</w:t>
      </w:r>
      <w:r w:rsidR="002836CC" w:rsidRPr="00404714">
        <w:rPr>
          <w:rFonts w:ascii="Times New Roman" w:hAnsi="Times New Roman" w:cs="Times New Roman"/>
          <w:sz w:val="24"/>
          <w:szCs w:val="24"/>
        </w:rPr>
        <w:t xml:space="preserve">sked if </w:t>
      </w:r>
      <w:r w:rsidR="00B865A6" w:rsidRPr="00404714">
        <w:rPr>
          <w:rFonts w:ascii="Times New Roman" w:hAnsi="Times New Roman" w:cs="Times New Roman"/>
          <w:sz w:val="24"/>
          <w:szCs w:val="24"/>
        </w:rPr>
        <w:t xml:space="preserve">new </w:t>
      </w:r>
      <w:r w:rsidR="002836CC" w:rsidRPr="00404714">
        <w:rPr>
          <w:rFonts w:ascii="Times New Roman" w:hAnsi="Times New Roman" w:cs="Times New Roman"/>
          <w:sz w:val="24"/>
          <w:szCs w:val="24"/>
        </w:rPr>
        <w:t>guidance should be in the body of the document or in an annex.</w:t>
      </w:r>
      <w:r w:rsidRPr="00404714">
        <w:rPr>
          <w:rFonts w:ascii="Times New Roman" w:hAnsi="Times New Roman" w:cs="Times New Roman"/>
          <w:sz w:val="24"/>
          <w:szCs w:val="24"/>
        </w:rPr>
        <w:t xml:space="preserve"> The </w:t>
      </w:r>
      <w:r w:rsidR="00D36751" w:rsidRPr="00404714">
        <w:rPr>
          <w:rFonts w:ascii="Times New Roman" w:hAnsi="Times New Roman" w:cs="Times New Roman"/>
          <w:sz w:val="24"/>
          <w:szCs w:val="24"/>
        </w:rPr>
        <w:t xml:space="preserve">member said </w:t>
      </w:r>
      <w:r w:rsidR="00B865A6" w:rsidRPr="00404714">
        <w:rPr>
          <w:rFonts w:ascii="Times New Roman" w:hAnsi="Times New Roman" w:cs="Times New Roman"/>
          <w:sz w:val="24"/>
          <w:szCs w:val="24"/>
        </w:rPr>
        <w:t>this</w:t>
      </w:r>
      <w:r w:rsidR="002836CC" w:rsidRPr="00404714">
        <w:rPr>
          <w:rFonts w:ascii="Times New Roman" w:hAnsi="Times New Roman" w:cs="Times New Roman"/>
          <w:sz w:val="24"/>
          <w:szCs w:val="24"/>
        </w:rPr>
        <w:t xml:space="preserve"> issue </w:t>
      </w:r>
      <w:r w:rsidR="00B865A6" w:rsidRPr="00404714">
        <w:rPr>
          <w:rFonts w:ascii="Times New Roman" w:hAnsi="Times New Roman" w:cs="Times New Roman"/>
          <w:sz w:val="24"/>
          <w:szCs w:val="24"/>
        </w:rPr>
        <w:t xml:space="preserve">should </w:t>
      </w:r>
      <w:r w:rsidR="002836CC" w:rsidRPr="00404714">
        <w:rPr>
          <w:rFonts w:ascii="Times New Roman" w:hAnsi="Times New Roman" w:cs="Times New Roman"/>
          <w:sz w:val="24"/>
          <w:szCs w:val="24"/>
        </w:rPr>
        <w:t>be decided later</w:t>
      </w:r>
      <w:r w:rsidR="00B865A6" w:rsidRPr="00404714">
        <w:rPr>
          <w:rFonts w:ascii="Times New Roman" w:hAnsi="Times New Roman" w:cs="Times New Roman"/>
          <w:sz w:val="24"/>
          <w:szCs w:val="24"/>
        </w:rPr>
        <w:t>, but mentioned that</w:t>
      </w:r>
      <w:r w:rsidR="002836CC" w:rsidRPr="00404714">
        <w:rPr>
          <w:rFonts w:ascii="Times New Roman" w:hAnsi="Times New Roman" w:cs="Times New Roman"/>
          <w:sz w:val="24"/>
          <w:szCs w:val="24"/>
        </w:rPr>
        <w:t xml:space="preserve"> </w:t>
      </w:r>
      <w:r w:rsidR="00B865A6" w:rsidRPr="00404714">
        <w:rPr>
          <w:rFonts w:ascii="Times New Roman" w:hAnsi="Times New Roman" w:cs="Times New Roman"/>
          <w:sz w:val="24"/>
          <w:szCs w:val="24"/>
        </w:rPr>
        <w:t>i</w:t>
      </w:r>
      <w:r w:rsidR="002836CC" w:rsidRPr="00404714">
        <w:rPr>
          <w:rFonts w:ascii="Times New Roman" w:hAnsi="Times New Roman" w:cs="Times New Roman"/>
          <w:sz w:val="24"/>
          <w:szCs w:val="24"/>
        </w:rPr>
        <w:t xml:space="preserve">f </w:t>
      </w:r>
      <w:r w:rsidR="00D36751" w:rsidRPr="00404714">
        <w:rPr>
          <w:rFonts w:ascii="Times New Roman" w:hAnsi="Times New Roman" w:cs="Times New Roman"/>
          <w:sz w:val="24"/>
          <w:szCs w:val="24"/>
        </w:rPr>
        <w:t>the additional text is small, it could be in a footnote, but if it is long, it should be in an annex.</w:t>
      </w:r>
      <w:r w:rsidR="002836CC" w:rsidRPr="00404714">
        <w:rPr>
          <w:rFonts w:ascii="Times New Roman" w:hAnsi="Times New Roman" w:cs="Times New Roman"/>
          <w:sz w:val="24"/>
          <w:szCs w:val="24"/>
        </w:rPr>
        <w:t xml:space="preserve"> </w:t>
      </w:r>
    </w:p>
    <w:p w14:paraId="6DE7E7F2" w14:textId="77777777" w:rsidR="004F0200" w:rsidRPr="00404714" w:rsidRDefault="004F0200" w:rsidP="004F0200">
      <w:pPr>
        <w:pStyle w:val="Paragraphedeliste"/>
        <w:spacing w:after="60"/>
        <w:rPr>
          <w:rFonts w:ascii="Times New Roman" w:hAnsi="Times New Roman" w:cs="Times New Roman"/>
          <w:sz w:val="24"/>
          <w:szCs w:val="24"/>
        </w:rPr>
      </w:pPr>
    </w:p>
    <w:p w14:paraId="5747F14B" w14:textId="7874F45F" w:rsidR="00C05E21" w:rsidRPr="00404714" w:rsidRDefault="00243A69" w:rsidP="004F0200">
      <w:pPr>
        <w:pStyle w:val="Paragraphedeliste"/>
        <w:numPr>
          <w:ilvl w:val="0"/>
          <w:numId w:val="9"/>
        </w:numPr>
        <w:spacing w:before="60" w:after="60" w:line="240" w:lineRule="auto"/>
        <w:ind w:left="357" w:hanging="357"/>
        <w:contextualSpacing w:val="0"/>
        <w:rPr>
          <w:rFonts w:ascii="Times New Roman" w:hAnsi="Times New Roman" w:cs="Times New Roman"/>
          <w:b/>
          <w:sz w:val="24"/>
          <w:szCs w:val="24"/>
        </w:rPr>
      </w:pPr>
      <w:r w:rsidRPr="00404714">
        <w:rPr>
          <w:rFonts w:ascii="Times New Roman" w:hAnsi="Times New Roman" w:cs="Times New Roman"/>
          <w:b/>
          <w:sz w:val="24"/>
          <w:szCs w:val="24"/>
        </w:rPr>
        <w:t>P</w:t>
      </w:r>
      <w:r w:rsidR="007271CB" w:rsidRPr="00404714">
        <w:rPr>
          <w:rFonts w:ascii="Times New Roman" w:hAnsi="Times New Roman" w:cs="Times New Roman"/>
          <w:b/>
          <w:sz w:val="24"/>
          <w:szCs w:val="24"/>
        </w:rPr>
        <w:t>aragraph 153 and 154 on landfill gas monitoring</w:t>
      </w:r>
    </w:p>
    <w:p w14:paraId="091C70F9" w14:textId="77777777" w:rsidR="00404714" w:rsidRDefault="007271CB"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404714">
        <w:rPr>
          <w:rFonts w:ascii="Times New Roman" w:hAnsi="Times New Roman" w:cs="Times New Roman"/>
          <w:sz w:val="24"/>
          <w:szCs w:val="24"/>
        </w:rPr>
        <w:t xml:space="preserve">One member commented that these two paragraphs should include information on </w:t>
      </w:r>
      <w:r w:rsidR="00683A11" w:rsidRPr="00404714">
        <w:rPr>
          <w:rFonts w:ascii="Times New Roman" w:hAnsi="Times New Roman" w:cs="Times New Roman"/>
          <w:sz w:val="24"/>
          <w:szCs w:val="24"/>
        </w:rPr>
        <w:t xml:space="preserve">monitoring </w:t>
      </w:r>
      <w:r w:rsidRPr="00404714">
        <w:rPr>
          <w:rFonts w:ascii="Times New Roman" w:hAnsi="Times New Roman" w:cs="Times New Roman"/>
          <w:sz w:val="24"/>
          <w:szCs w:val="24"/>
        </w:rPr>
        <w:t xml:space="preserve">how much gas is </w:t>
      </w:r>
      <w:r w:rsidR="00683A11" w:rsidRPr="00404714">
        <w:rPr>
          <w:rFonts w:ascii="Times New Roman" w:hAnsi="Times New Roman" w:cs="Times New Roman"/>
          <w:sz w:val="24"/>
          <w:szCs w:val="24"/>
        </w:rPr>
        <w:t xml:space="preserve">leaking </w:t>
      </w:r>
      <w:r w:rsidRPr="00404714">
        <w:rPr>
          <w:rFonts w:ascii="Times New Roman" w:hAnsi="Times New Roman" w:cs="Times New Roman"/>
          <w:sz w:val="24"/>
          <w:szCs w:val="24"/>
        </w:rPr>
        <w:t>from the surface</w:t>
      </w:r>
      <w:r w:rsidR="00683A11" w:rsidRPr="00404714">
        <w:rPr>
          <w:rFonts w:ascii="Times New Roman" w:hAnsi="Times New Roman" w:cs="Times New Roman"/>
          <w:sz w:val="24"/>
          <w:szCs w:val="24"/>
        </w:rPr>
        <w:t xml:space="preserve"> of the landfill</w:t>
      </w:r>
      <w:r w:rsidRPr="00404714">
        <w:rPr>
          <w:rFonts w:ascii="Times New Roman" w:hAnsi="Times New Roman" w:cs="Times New Roman"/>
          <w:sz w:val="24"/>
          <w:szCs w:val="24"/>
        </w:rPr>
        <w:t>.</w:t>
      </w:r>
    </w:p>
    <w:p w14:paraId="5098DB60" w14:textId="2A11D4C6" w:rsidR="00E27E15" w:rsidRPr="00404714" w:rsidRDefault="007271CB" w:rsidP="00187515">
      <w:pPr>
        <w:pStyle w:val="Paragraphedeliste"/>
        <w:numPr>
          <w:ilvl w:val="0"/>
          <w:numId w:val="10"/>
        </w:numPr>
        <w:spacing w:before="60" w:after="60" w:line="240" w:lineRule="auto"/>
        <w:ind w:left="714" w:hanging="357"/>
        <w:contextualSpacing w:val="0"/>
        <w:rPr>
          <w:rFonts w:ascii="Times New Roman" w:hAnsi="Times New Roman" w:cs="Times New Roman"/>
          <w:sz w:val="24"/>
          <w:szCs w:val="24"/>
        </w:rPr>
      </w:pPr>
      <w:r w:rsidRPr="00404714">
        <w:rPr>
          <w:rFonts w:ascii="Times New Roman" w:hAnsi="Times New Roman" w:cs="Times New Roman"/>
          <w:sz w:val="24"/>
          <w:szCs w:val="24"/>
        </w:rPr>
        <w:t>The co-leads will explore adding the suggested concept into the paragraphs.</w:t>
      </w:r>
      <w:r w:rsidRPr="00404714">
        <w:rPr>
          <w:rFonts w:ascii="Times New Roman" w:hAnsi="Times New Roman" w:cs="Times New Roman"/>
          <w:sz w:val="24"/>
          <w:szCs w:val="24"/>
        </w:rPr>
        <w:br/>
      </w:r>
    </w:p>
    <w:p w14:paraId="7C92C4A7" w14:textId="77777777" w:rsidR="00786752" w:rsidRDefault="007271CB" w:rsidP="00404714">
      <w:pPr>
        <w:spacing w:after="60"/>
        <w:rPr>
          <w:rFonts w:ascii="Times New Roman" w:hAnsi="Times New Roman" w:cs="Times New Roman"/>
          <w:b/>
          <w:sz w:val="24"/>
          <w:szCs w:val="24"/>
        </w:rPr>
      </w:pPr>
      <w:r w:rsidRPr="00404714">
        <w:rPr>
          <w:rFonts w:ascii="Times New Roman" w:hAnsi="Times New Roman" w:cs="Times New Roman"/>
          <w:b/>
          <w:sz w:val="24"/>
          <w:szCs w:val="24"/>
        </w:rPr>
        <w:t xml:space="preserve"> </w:t>
      </w:r>
      <w:r w:rsidR="00896A4A" w:rsidRPr="00404714">
        <w:rPr>
          <w:rFonts w:ascii="Times New Roman" w:hAnsi="Times New Roman" w:cs="Times New Roman"/>
          <w:b/>
          <w:sz w:val="24"/>
          <w:szCs w:val="24"/>
        </w:rPr>
        <w:t>S</w:t>
      </w:r>
      <w:r w:rsidRPr="00404714">
        <w:rPr>
          <w:rFonts w:ascii="Times New Roman" w:hAnsi="Times New Roman" w:cs="Times New Roman"/>
          <w:b/>
          <w:sz w:val="24"/>
          <w:szCs w:val="24"/>
        </w:rPr>
        <w:t>ection</w:t>
      </w:r>
      <w:r w:rsidR="00752B3E" w:rsidRPr="00404714">
        <w:rPr>
          <w:rFonts w:ascii="Times New Roman" w:hAnsi="Times New Roman" w:cs="Times New Roman"/>
          <w:b/>
          <w:sz w:val="24"/>
          <w:szCs w:val="24"/>
        </w:rPr>
        <w:t xml:space="preserve"> </w:t>
      </w:r>
      <w:r w:rsidR="00896A4A" w:rsidRPr="00404714">
        <w:rPr>
          <w:rFonts w:ascii="Times New Roman" w:hAnsi="Times New Roman" w:cs="Times New Roman"/>
          <w:b/>
          <w:sz w:val="24"/>
          <w:szCs w:val="24"/>
        </w:rPr>
        <w:t>V.F on transportation</w:t>
      </w:r>
    </w:p>
    <w:p w14:paraId="1E04C42F" w14:textId="2073C129" w:rsidR="00404714" w:rsidRPr="00786752" w:rsidRDefault="007271CB" w:rsidP="00786752">
      <w:pPr>
        <w:pStyle w:val="Paragraphedeliste"/>
        <w:numPr>
          <w:ilvl w:val="0"/>
          <w:numId w:val="10"/>
        </w:numPr>
        <w:spacing w:after="60"/>
        <w:rPr>
          <w:rFonts w:ascii="Times New Roman" w:hAnsi="Times New Roman" w:cs="Times New Roman"/>
          <w:sz w:val="24"/>
          <w:szCs w:val="24"/>
        </w:rPr>
      </w:pPr>
      <w:r w:rsidRPr="00786752">
        <w:rPr>
          <w:rFonts w:ascii="Times New Roman" w:hAnsi="Times New Roman" w:cs="Times New Roman"/>
          <w:sz w:val="24"/>
          <w:szCs w:val="24"/>
        </w:rPr>
        <w:t>One member stated that two paragraphs in this section were unnecessary, and that they do n</w:t>
      </w:r>
      <w:r w:rsidR="00404714" w:rsidRPr="00786752">
        <w:rPr>
          <w:rFonts w:ascii="Times New Roman" w:hAnsi="Times New Roman" w:cs="Times New Roman"/>
          <w:sz w:val="24"/>
          <w:szCs w:val="24"/>
        </w:rPr>
        <w:t>ot properly define what ESM is.</w:t>
      </w:r>
    </w:p>
    <w:p w14:paraId="22EDB172" w14:textId="7206E886" w:rsidR="007271CB" w:rsidRPr="00404714" w:rsidRDefault="00271EC0" w:rsidP="00786752">
      <w:pPr>
        <w:pStyle w:val="Paragraphedeliste"/>
        <w:numPr>
          <w:ilvl w:val="0"/>
          <w:numId w:val="10"/>
        </w:numPr>
        <w:spacing w:after="60"/>
        <w:contextualSpacing w:val="0"/>
        <w:rPr>
          <w:rFonts w:ascii="Times New Roman" w:hAnsi="Times New Roman" w:cs="Times New Roman"/>
          <w:sz w:val="24"/>
          <w:szCs w:val="24"/>
        </w:rPr>
      </w:pPr>
      <w:r w:rsidRPr="00404714">
        <w:rPr>
          <w:rFonts w:ascii="Times New Roman" w:hAnsi="Times New Roman" w:cs="Times New Roman"/>
          <w:sz w:val="24"/>
          <w:szCs w:val="24"/>
        </w:rPr>
        <w:t>Co-</w:t>
      </w:r>
      <w:r w:rsidR="00243A69" w:rsidRPr="00404714">
        <w:rPr>
          <w:rFonts w:ascii="Times New Roman" w:hAnsi="Times New Roman" w:cs="Times New Roman"/>
          <w:sz w:val="24"/>
          <w:szCs w:val="24"/>
        </w:rPr>
        <w:t xml:space="preserve">chair </w:t>
      </w:r>
      <w:r w:rsidRPr="00404714">
        <w:rPr>
          <w:rFonts w:ascii="Times New Roman" w:hAnsi="Times New Roman" w:cs="Times New Roman"/>
          <w:sz w:val="24"/>
          <w:szCs w:val="24"/>
        </w:rPr>
        <w:t>Croteau s</w:t>
      </w:r>
      <w:r w:rsidR="007271CB" w:rsidRPr="00404714">
        <w:rPr>
          <w:rFonts w:ascii="Times New Roman" w:hAnsi="Times New Roman" w:cs="Times New Roman"/>
          <w:sz w:val="24"/>
          <w:szCs w:val="24"/>
        </w:rPr>
        <w:t xml:space="preserve">tated </w:t>
      </w:r>
      <w:r w:rsidRPr="00404714">
        <w:rPr>
          <w:rFonts w:ascii="Times New Roman" w:hAnsi="Times New Roman" w:cs="Times New Roman"/>
          <w:sz w:val="24"/>
          <w:szCs w:val="24"/>
        </w:rPr>
        <w:t xml:space="preserve">this section </w:t>
      </w:r>
      <w:proofErr w:type="gramStart"/>
      <w:r w:rsidRPr="00404714">
        <w:rPr>
          <w:rFonts w:ascii="Times New Roman" w:hAnsi="Times New Roman" w:cs="Times New Roman"/>
          <w:sz w:val="24"/>
          <w:szCs w:val="24"/>
        </w:rPr>
        <w:t>will</w:t>
      </w:r>
      <w:proofErr w:type="gramEnd"/>
      <w:r w:rsidRPr="00404714">
        <w:rPr>
          <w:rFonts w:ascii="Times New Roman" w:hAnsi="Times New Roman" w:cs="Times New Roman"/>
          <w:sz w:val="24"/>
          <w:szCs w:val="24"/>
        </w:rPr>
        <w:t xml:space="preserve"> be re-visited</w:t>
      </w:r>
      <w:r w:rsidR="007271CB" w:rsidRPr="00404714">
        <w:rPr>
          <w:rFonts w:ascii="Times New Roman" w:hAnsi="Times New Roman" w:cs="Times New Roman"/>
          <w:sz w:val="24"/>
          <w:szCs w:val="24"/>
        </w:rPr>
        <w:t>.</w:t>
      </w:r>
    </w:p>
    <w:p w14:paraId="171BF54C" w14:textId="77777777" w:rsidR="00896A4A" w:rsidRPr="00404714" w:rsidRDefault="00896A4A" w:rsidP="00125FC1">
      <w:pPr>
        <w:spacing w:after="60"/>
        <w:ind w:left="360"/>
        <w:rPr>
          <w:rFonts w:ascii="Times New Roman" w:hAnsi="Times New Roman" w:cs="Times New Roman"/>
          <w:sz w:val="24"/>
          <w:szCs w:val="24"/>
        </w:rPr>
      </w:pPr>
    </w:p>
    <w:p w14:paraId="30EE69A7" w14:textId="17D0BEB2" w:rsidR="00786752" w:rsidRPr="004F0200" w:rsidRDefault="00B3109C" w:rsidP="004F0200">
      <w:pPr>
        <w:spacing w:after="60"/>
        <w:rPr>
          <w:rFonts w:ascii="Times New Roman" w:hAnsi="Times New Roman" w:cs="Times New Roman"/>
          <w:b/>
          <w:sz w:val="24"/>
          <w:szCs w:val="24"/>
          <w:u w:val="single"/>
        </w:rPr>
      </w:pPr>
      <w:r w:rsidRPr="004F0200">
        <w:rPr>
          <w:rFonts w:ascii="Times New Roman" w:hAnsi="Times New Roman" w:cs="Times New Roman"/>
          <w:b/>
          <w:sz w:val="24"/>
          <w:szCs w:val="24"/>
          <w:u w:val="single"/>
        </w:rPr>
        <w:t>Conclusion</w:t>
      </w:r>
    </w:p>
    <w:p w14:paraId="3328823D" w14:textId="62143389" w:rsidR="007737D6" w:rsidRPr="00786752" w:rsidRDefault="007737D6" w:rsidP="00786752">
      <w:pPr>
        <w:pStyle w:val="Paragraphedeliste"/>
        <w:numPr>
          <w:ilvl w:val="0"/>
          <w:numId w:val="10"/>
        </w:numPr>
        <w:spacing w:after="60"/>
        <w:rPr>
          <w:rFonts w:ascii="Times New Roman" w:hAnsi="Times New Roman" w:cs="Times New Roman"/>
          <w:b/>
          <w:sz w:val="24"/>
          <w:szCs w:val="24"/>
          <w:u w:val="single"/>
        </w:rPr>
      </w:pPr>
      <w:r w:rsidRPr="00786752">
        <w:rPr>
          <w:rFonts w:ascii="Times New Roman" w:hAnsi="Times New Roman" w:cs="Times New Roman"/>
          <w:sz w:val="24"/>
          <w:szCs w:val="24"/>
        </w:rPr>
        <w:t xml:space="preserve">The Co-leads concluded the discussions on the technical aspects. </w:t>
      </w:r>
      <w:r w:rsidR="003E3AE0" w:rsidRPr="00786752">
        <w:rPr>
          <w:rFonts w:ascii="Times New Roman" w:hAnsi="Times New Roman" w:cs="Times New Roman"/>
          <w:sz w:val="24"/>
          <w:szCs w:val="24"/>
        </w:rPr>
        <w:t xml:space="preserve">The </w:t>
      </w:r>
      <w:r w:rsidRPr="00786752">
        <w:rPr>
          <w:rFonts w:ascii="Times New Roman" w:hAnsi="Times New Roman" w:cs="Times New Roman"/>
          <w:sz w:val="24"/>
          <w:szCs w:val="24"/>
        </w:rPr>
        <w:t xml:space="preserve">Co-leads will </w:t>
      </w:r>
      <w:r w:rsidR="00A41DB2" w:rsidRPr="00786752">
        <w:rPr>
          <w:rFonts w:ascii="Times New Roman" w:hAnsi="Times New Roman" w:cs="Times New Roman"/>
          <w:sz w:val="24"/>
          <w:szCs w:val="24"/>
        </w:rPr>
        <w:t xml:space="preserve">revise </w:t>
      </w:r>
      <w:r w:rsidRPr="00786752">
        <w:rPr>
          <w:rFonts w:ascii="Times New Roman" w:hAnsi="Times New Roman" w:cs="Times New Roman"/>
          <w:sz w:val="24"/>
          <w:szCs w:val="24"/>
        </w:rPr>
        <w:t>the guidelines based on the discussions</w:t>
      </w:r>
      <w:r w:rsidR="00896A4A" w:rsidRPr="00786752">
        <w:rPr>
          <w:rFonts w:ascii="Times New Roman" w:hAnsi="Times New Roman" w:cs="Times New Roman"/>
          <w:sz w:val="24"/>
          <w:szCs w:val="24"/>
        </w:rPr>
        <w:t xml:space="preserve"> on the issues referred to above</w:t>
      </w:r>
      <w:r w:rsidRPr="00786752">
        <w:rPr>
          <w:rFonts w:ascii="Times New Roman" w:hAnsi="Times New Roman" w:cs="Times New Roman"/>
          <w:sz w:val="24"/>
          <w:szCs w:val="24"/>
        </w:rPr>
        <w:t>. T</w:t>
      </w:r>
      <w:r w:rsidR="003E3AE0" w:rsidRPr="00786752">
        <w:rPr>
          <w:rFonts w:ascii="Times New Roman" w:hAnsi="Times New Roman" w:cs="Times New Roman"/>
          <w:sz w:val="24"/>
          <w:szCs w:val="24"/>
        </w:rPr>
        <w:t>he outcome will go to COP14.</w:t>
      </w:r>
    </w:p>
    <w:p w14:paraId="13B19389" w14:textId="63CB933B" w:rsidR="007271CB" w:rsidRPr="00786752" w:rsidRDefault="007271CB" w:rsidP="00786752">
      <w:pPr>
        <w:spacing w:after="60"/>
        <w:rPr>
          <w:rFonts w:ascii="Times New Roman" w:hAnsi="Times New Roman" w:cs="Times New Roman"/>
          <w:b/>
          <w:sz w:val="24"/>
          <w:szCs w:val="24"/>
          <w:u w:val="single"/>
        </w:rPr>
      </w:pPr>
      <w:r w:rsidRPr="00786752">
        <w:rPr>
          <w:rFonts w:ascii="Times New Roman" w:hAnsi="Times New Roman" w:cs="Times New Roman"/>
          <w:b/>
          <w:sz w:val="24"/>
          <w:szCs w:val="24"/>
          <w:u w:val="single"/>
        </w:rPr>
        <w:t xml:space="preserve">Progress and next steps on </w:t>
      </w:r>
      <w:r w:rsidR="00322837" w:rsidRPr="00786752">
        <w:rPr>
          <w:rFonts w:ascii="Times New Roman" w:hAnsi="Times New Roman" w:cs="Times New Roman"/>
          <w:b/>
          <w:sz w:val="24"/>
          <w:szCs w:val="24"/>
          <w:u w:val="single"/>
        </w:rPr>
        <w:t xml:space="preserve">the technical guidelines on </w:t>
      </w:r>
      <w:r w:rsidRPr="00786752">
        <w:rPr>
          <w:rFonts w:ascii="Times New Roman" w:hAnsi="Times New Roman" w:cs="Times New Roman"/>
          <w:b/>
          <w:sz w:val="24"/>
          <w:szCs w:val="24"/>
          <w:u w:val="single"/>
        </w:rPr>
        <w:t>D10</w:t>
      </w:r>
    </w:p>
    <w:p w14:paraId="73C21039" w14:textId="4FAB4643" w:rsidR="007737D6" w:rsidRPr="00786752" w:rsidRDefault="007737D6" w:rsidP="00786752">
      <w:pPr>
        <w:pStyle w:val="Paragraphedeliste"/>
        <w:numPr>
          <w:ilvl w:val="0"/>
          <w:numId w:val="10"/>
        </w:numPr>
        <w:spacing w:after="60"/>
        <w:rPr>
          <w:rFonts w:ascii="Times New Roman" w:hAnsi="Times New Roman" w:cs="Times New Roman"/>
          <w:sz w:val="24"/>
          <w:szCs w:val="24"/>
        </w:rPr>
      </w:pPr>
      <w:r w:rsidRPr="00786752">
        <w:rPr>
          <w:rFonts w:ascii="Times New Roman" w:hAnsi="Times New Roman" w:cs="Times New Roman"/>
          <w:sz w:val="24"/>
          <w:szCs w:val="24"/>
        </w:rPr>
        <w:t xml:space="preserve">The Co-leads </w:t>
      </w:r>
      <w:r w:rsidR="00751464" w:rsidRPr="00786752">
        <w:rPr>
          <w:rFonts w:ascii="Times New Roman" w:hAnsi="Times New Roman" w:cs="Times New Roman"/>
          <w:sz w:val="24"/>
          <w:szCs w:val="24"/>
        </w:rPr>
        <w:t xml:space="preserve">indicated that the work on integrating comments into the D10 draft </w:t>
      </w:r>
      <w:r w:rsidR="00322837" w:rsidRPr="00786752">
        <w:rPr>
          <w:rFonts w:ascii="Times New Roman" w:hAnsi="Times New Roman" w:cs="Times New Roman"/>
          <w:sz w:val="24"/>
          <w:szCs w:val="24"/>
        </w:rPr>
        <w:t xml:space="preserve">technical guidelines </w:t>
      </w:r>
      <w:r w:rsidR="00751464" w:rsidRPr="00786752">
        <w:rPr>
          <w:rFonts w:ascii="Times New Roman" w:hAnsi="Times New Roman" w:cs="Times New Roman"/>
          <w:sz w:val="24"/>
          <w:szCs w:val="24"/>
        </w:rPr>
        <w:t>was nearing completion, and a clean draft and a tracking table of comments will be provided to members prior to the meeting in the next few days</w:t>
      </w:r>
      <w:r w:rsidRPr="00786752">
        <w:rPr>
          <w:rFonts w:ascii="Times New Roman" w:hAnsi="Times New Roman" w:cs="Times New Roman"/>
          <w:sz w:val="24"/>
          <w:szCs w:val="24"/>
        </w:rPr>
        <w:t xml:space="preserve">. </w:t>
      </w:r>
      <w:r w:rsidR="00751464" w:rsidRPr="00786752">
        <w:rPr>
          <w:rFonts w:ascii="Times New Roman" w:hAnsi="Times New Roman" w:cs="Times New Roman"/>
          <w:sz w:val="24"/>
          <w:szCs w:val="24"/>
        </w:rPr>
        <w:t xml:space="preserve">There was discussion that two drafts of D10 </w:t>
      </w:r>
      <w:proofErr w:type="gramStart"/>
      <w:r w:rsidR="00751464" w:rsidRPr="00786752">
        <w:rPr>
          <w:rFonts w:ascii="Times New Roman" w:hAnsi="Times New Roman" w:cs="Times New Roman"/>
          <w:sz w:val="24"/>
          <w:szCs w:val="24"/>
        </w:rPr>
        <w:t>would be provided</w:t>
      </w:r>
      <w:proofErr w:type="gramEnd"/>
      <w:r w:rsidR="00751464" w:rsidRPr="00786752">
        <w:rPr>
          <w:rFonts w:ascii="Times New Roman" w:hAnsi="Times New Roman" w:cs="Times New Roman"/>
          <w:sz w:val="24"/>
          <w:szCs w:val="24"/>
        </w:rPr>
        <w:t xml:space="preserve"> to members due to the complexity of integrating the comments, which will result in major changes to flow and formatting of the document. However, it </w:t>
      </w:r>
      <w:proofErr w:type="gramStart"/>
      <w:r w:rsidR="00751464" w:rsidRPr="00786752">
        <w:rPr>
          <w:rFonts w:ascii="Times New Roman" w:hAnsi="Times New Roman" w:cs="Times New Roman"/>
          <w:sz w:val="24"/>
          <w:szCs w:val="24"/>
        </w:rPr>
        <w:t>was agreed</w:t>
      </w:r>
      <w:proofErr w:type="gramEnd"/>
      <w:r w:rsidR="00751464" w:rsidRPr="00786752">
        <w:rPr>
          <w:rFonts w:ascii="Times New Roman" w:hAnsi="Times New Roman" w:cs="Times New Roman"/>
          <w:sz w:val="24"/>
          <w:szCs w:val="24"/>
        </w:rPr>
        <w:t xml:space="preserve"> upon to provide one draft and make large formatting changes following the teleconference.</w:t>
      </w:r>
    </w:p>
    <w:p w14:paraId="7EE5BC4E" w14:textId="2620AD65" w:rsidR="00A72C96" w:rsidRPr="00786752" w:rsidRDefault="00E564C2" w:rsidP="00786752">
      <w:pPr>
        <w:pStyle w:val="Paragraphedeliste"/>
        <w:numPr>
          <w:ilvl w:val="0"/>
          <w:numId w:val="10"/>
        </w:numPr>
        <w:spacing w:after="60"/>
        <w:rPr>
          <w:rFonts w:ascii="Times New Roman" w:hAnsi="Times New Roman" w:cs="Times New Roman"/>
          <w:b/>
          <w:sz w:val="24"/>
          <w:szCs w:val="24"/>
          <w:u w:val="single"/>
        </w:rPr>
      </w:pPr>
      <w:r w:rsidRPr="00786752">
        <w:rPr>
          <w:rFonts w:ascii="Times New Roman" w:hAnsi="Times New Roman" w:cs="Times New Roman"/>
          <w:sz w:val="24"/>
          <w:szCs w:val="24"/>
        </w:rPr>
        <w:t>Co-</w:t>
      </w:r>
      <w:r w:rsidR="00346505" w:rsidRPr="00786752">
        <w:rPr>
          <w:rFonts w:ascii="Times New Roman" w:hAnsi="Times New Roman" w:cs="Times New Roman"/>
          <w:sz w:val="24"/>
          <w:szCs w:val="24"/>
        </w:rPr>
        <w:t xml:space="preserve">chair </w:t>
      </w:r>
      <w:r w:rsidRPr="00786752">
        <w:rPr>
          <w:rFonts w:ascii="Times New Roman" w:hAnsi="Times New Roman" w:cs="Times New Roman"/>
          <w:sz w:val="24"/>
          <w:szCs w:val="24"/>
        </w:rPr>
        <w:t>Croteau mentioned that t</w:t>
      </w:r>
      <w:r w:rsidR="007737D6" w:rsidRPr="00786752">
        <w:rPr>
          <w:rFonts w:ascii="Times New Roman" w:hAnsi="Times New Roman" w:cs="Times New Roman"/>
          <w:sz w:val="24"/>
          <w:szCs w:val="24"/>
        </w:rPr>
        <w:t>he teleconference fo</w:t>
      </w:r>
      <w:r w:rsidR="00751464" w:rsidRPr="00786752">
        <w:rPr>
          <w:rFonts w:ascii="Times New Roman" w:hAnsi="Times New Roman" w:cs="Times New Roman"/>
          <w:sz w:val="24"/>
          <w:szCs w:val="24"/>
        </w:rPr>
        <w:t xml:space="preserve">r D10 </w:t>
      </w:r>
      <w:r w:rsidRPr="00786752">
        <w:rPr>
          <w:rFonts w:ascii="Times New Roman" w:hAnsi="Times New Roman" w:cs="Times New Roman"/>
          <w:sz w:val="24"/>
          <w:szCs w:val="24"/>
        </w:rPr>
        <w:t>would be</w:t>
      </w:r>
      <w:r w:rsidR="00751464" w:rsidRPr="00786752">
        <w:rPr>
          <w:rFonts w:ascii="Times New Roman" w:hAnsi="Times New Roman" w:cs="Times New Roman"/>
          <w:sz w:val="24"/>
          <w:szCs w:val="24"/>
        </w:rPr>
        <w:t xml:space="preserve"> on February </w:t>
      </w:r>
      <w:proofErr w:type="gramStart"/>
      <w:r w:rsidR="00751464" w:rsidRPr="00786752">
        <w:rPr>
          <w:rFonts w:ascii="Times New Roman" w:hAnsi="Times New Roman" w:cs="Times New Roman"/>
          <w:sz w:val="24"/>
          <w:szCs w:val="24"/>
        </w:rPr>
        <w:t>4th</w:t>
      </w:r>
      <w:proofErr w:type="gramEnd"/>
      <w:r w:rsidR="00751464" w:rsidRPr="00786752">
        <w:rPr>
          <w:rFonts w:ascii="Times New Roman" w:hAnsi="Times New Roman" w:cs="Times New Roman"/>
          <w:sz w:val="24"/>
          <w:szCs w:val="24"/>
        </w:rPr>
        <w:t>, 2019.</w:t>
      </w:r>
      <w:r w:rsidR="00271EC0" w:rsidRPr="00786752">
        <w:rPr>
          <w:rFonts w:ascii="Times New Roman" w:hAnsi="Times New Roman" w:cs="Times New Roman"/>
          <w:sz w:val="24"/>
          <w:szCs w:val="24"/>
        </w:rPr>
        <w:br/>
      </w:r>
    </w:p>
    <w:p w14:paraId="0D5669DC" w14:textId="21239C45" w:rsidR="003F772A" w:rsidRPr="00786752" w:rsidRDefault="00271EC0" w:rsidP="0014235B">
      <w:pPr>
        <w:spacing w:after="60"/>
        <w:rPr>
          <w:rFonts w:ascii="Times New Roman" w:hAnsi="Times New Roman" w:cs="Times New Roman"/>
          <w:b/>
          <w:sz w:val="24"/>
          <w:szCs w:val="24"/>
          <w:u w:val="single"/>
        </w:rPr>
      </w:pPr>
      <w:r w:rsidRPr="00786752">
        <w:rPr>
          <w:rFonts w:ascii="Times New Roman" w:hAnsi="Times New Roman" w:cs="Times New Roman"/>
          <w:b/>
          <w:sz w:val="24"/>
          <w:szCs w:val="24"/>
          <w:u w:val="single"/>
        </w:rPr>
        <w:t>Path forward leading to COP-14</w:t>
      </w:r>
    </w:p>
    <w:p w14:paraId="3123AA97" w14:textId="7B3BE933" w:rsidR="00D81AB9" w:rsidRPr="00786752" w:rsidRDefault="007737D6" w:rsidP="00786752">
      <w:pPr>
        <w:pStyle w:val="Paragraphedeliste"/>
        <w:numPr>
          <w:ilvl w:val="0"/>
          <w:numId w:val="10"/>
        </w:numPr>
        <w:spacing w:after="60"/>
        <w:rPr>
          <w:rFonts w:ascii="Times New Roman" w:hAnsi="Times New Roman" w:cs="Times New Roman"/>
          <w:sz w:val="24"/>
          <w:szCs w:val="24"/>
        </w:rPr>
      </w:pPr>
      <w:r w:rsidRPr="00786752">
        <w:rPr>
          <w:rFonts w:ascii="Times New Roman" w:hAnsi="Times New Roman" w:cs="Times New Roman"/>
          <w:sz w:val="24"/>
          <w:szCs w:val="24"/>
        </w:rPr>
        <w:t>The co-leads began discussion</w:t>
      </w:r>
      <w:r w:rsidR="00E564C2" w:rsidRPr="00786752">
        <w:rPr>
          <w:rFonts w:ascii="Times New Roman" w:hAnsi="Times New Roman" w:cs="Times New Roman"/>
          <w:sz w:val="24"/>
          <w:szCs w:val="24"/>
        </w:rPr>
        <w:t>s</w:t>
      </w:r>
      <w:r w:rsidRPr="00786752">
        <w:rPr>
          <w:rFonts w:ascii="Times New Roman" w:hAnsi="Times New Roman" w:cs="Times New Roman"/>
          <w:sz w:val="24"/>
          <w:szCs w:val="24"/>
        </w:rPr>
        <w:t xml:space="preserve"> on a possible way forward leading to COP-14. </w:t>
      </w:r>
      <w:r w:rsidR="00BE03C6" w:rsidRPr="00786752">
        <w:rPr>
          <w:rFonts w:ascii="Times New Roman" w:hAnsi="Times New Roman" w:cs="Times New Roman"/>
          <w:sz w:val="24"/>
          <w:szCs w:val="24"/>
        </w:rPr>
        <w:t xml:space="preserve">A </w:t>
      </w:r>
      <w:r w:rsidR="00322837" w:rsidRPr="00786752">
        <w:rPr>
          <w:rFonts w:ascii="Times New Roman" w:hAnsi="Times New Roman" w:cs="Times New Roman"/>
          <w:sz w:val="24"/>
          <w:szCs w:val="24"/>
        </w:rPr>
        <w:t xml:space="preserve">draft CRP </w:t>
      </w:r>
      <w:r w:rsidR="00BE03C6" w:rsidRPr="00786752">
        <w:rPr>
          <w:rFonts w:ascii="Times New Roman" w:hAnsi="Times New Roman" w:cs="Times New Roman"/>
          <w:sz w:val="24"/>
          <w:szCs w:val="24"/>
        </w:rPr>
        <w:t xml:space="preserve">will be circulated </w:t>
      </w:r>
      <w:r w:rsidR="00322837" w:rsidRPr="00786752">
        <w:rPr>
          <w:rFonts w:ascii="Times New Roman" w:hAnsi="Times New Roman" w:cs="Times New Roman"/>
          <w:sz w:val="24"/>
          <w:szCs w:val="24"/>
        </w:rPr>
        <w:t xml:space="preserve">to the members </w:t>
      </w:r>
      <w:r w:rsidR="00BE03C6" w:rsidRPr="00786752">
        <w:rPr>
          <w:rFonts w:ascii="Times New Roman" w:hAnsi="Times New Roman" w:cs="Times New Roman"/>
          <w:sz w:val="24"/>
          <w:szCs w:val="24"/>
        </w:rPr>
        <w:t>before the COP for the intersessional work</w:t>
      </w:r>
      <w:r w:rsidR="00322837" w:rsidRPr="00786752">
        <w:rPr>
          <w:rFonts w:ascii="Times New Roman" w:hAnsi="Times New Roman" w:cs="Times New Roman"/>
          <w:sz w:val="24"/>
          <w:szCs w:val="24"/>
        </w:rPr>
        <w:t xml:space="preserve"> between COP14 and COP15</w:t>
      </w:r>
      <w:r w:rsidR="00A72C96" w:rsidRPr="00786752">
        <w:rPr>
          <w:rFonts w:ascii="Times New Roman" w:hAnsi="Times New Roman" w:cs="Times New Roman"/>
          <w:sz w:val="24"/>
          <w:szCs w:val="24"/>
        </w:rPr>
        <w:t xml:space="preserve">, </w:t>
      </w:r>
      <w:r w:rsidRPr="00786752">
        <w:rPr>
          <w:rFonts w:ascii="Times New Roman" w:hAnsi="Times New Roman" w:cs="Times New Roman"/>
          <w:sz w:val="24"/>
          <w:szCs w:val="24"/>
        </w:rPr>
        <w:t>including a face-to-face meeting</w:t>
      </w:r>
      <w:r w:rsidR="0059733C" w:rsidRPr="00786752">
        <w:rPr>
          <w:rFonts w:ascii="Times New Roman" w:hAnsi="Times New Roman" w:cs="Times New Roman"/>
          <w:sz w:val="24"/>
          <w:szCs w:val="24"/>
        </w:rPr>
        <w:t xml:space="preserve">. </w:t>
      </w:r>
      <w:r w:rsidRPr="00786752">
        <w:rPr>
          <w:rFonts w:ascii="Times New Roman" w:hAnsi="Times New Roman" w:cs="Times New Roman"/>
          <w:sz w:val="24"/>
          <w:szCs w:val="24"/>
        </w:rPr>
        <w:t>The co-leads also suggested having one teleconference before COP-14 to review th</w:t>
      </w:r>
      <w:r w:rsidR="00322837" w:rsidRPr="00786752">
        <w:rPr>
          <w:rFonts w:ascii="Times New Roman" w:hAnsi="Times New Roman" w:cs="Times New Roman"/>
          <w:sz w:val="24"/>
          <w:szCs w:val="24"/>
        </w:rPr>
        <w:t>is</w:t>
      </w:r>
      <w:r w:rsidRPr="00786752">
        <w:rPr>
          <w:rFonts w:ascii="Times New Roman" w:hAnsi="Times New Roman" w:cs="Times New Roman"/>
          <w:sz w:val="24"/>
          <w:szCs w:val="24"/>
        </w:rPr>
        <w:t xml:space="preserve"> document. The c</w:t>
      </w:r>
      <w:r w:rsidR="00B65CC3" w:rsidRPr="00786752">
        <w:rPr>
          <w:rFonts w:ascii="Times New Roman" w:hAnsi="Times New Roman" w:cs="Times New Roman"/>
          <w:sz w:val="24"/>
          <w:szCs w:val="24"/>
        </w:rPr>
        <w:t xml:space="preserve">o-leads will </w:t>
      </w:r>
      <w:r w:rsidR="00322837" w:rsidRPr="00786752">
        <w:rPr>
          <w:rFonts w:ascii="Times New Roman" w:hAnsi="Times New Roman" w:cs="Times New Roman"/>
          <w:sz w:val="24"/>
          <w:szCs w:val="24"/>
        </w:rPr>
        <w:t xml:space="preserve">introduce </w:t>
      </w:r>
      <w:r w:rsidR="00A72C96" w:rsidRPr="00786752">
        <w:rPr>
          <w:rFonts w:ascii="Times New Roman" w:hAnsi="Times New Roman" w:cs="Times New Roman"/>
          <w:sz w:val="24"/>
          <w:szCs w:val="24"/>
        </w:rPr>
        <w:t xml:space="preserve">a </w:t>
      </w:r>
      <w:r w:rsidR="009629BD" w:rsidRPr="00786752">
        <w:rPr>
          <w:rFonts w:ascii="Times New Roman" w:hAnsi="Times New Roman" w:cs="Times New Roman"/>
          <w:sz w:val="24"/>
          <w:szCs w:val="24"/>
        </w:rPr>
        <w:t>CRP</w:t>
      </w:r>
      <w:r w:rsidR="00D705D7" w:rsidRPr="00786752">
        <w:rPr>
          <w:rFonts w:ascii="Times New Roman" w:hAnsi="Times New Roman" w:cs="Times New Roman"/>
          <w:sz w:val="24"/>
          <w:szCs w:val="24"/>
        </w:rPr>
        <w:t>, after agreement with the SIWG</w:t>
      </w:r>
      <w:r w:rsidR="00322837" w:rsidRPr="00786752">
        <w:rPr>
          <w:rFonts w:ascii="Times New Roman" w:hAnsi="Times New Roman" w:cs="Times New Roman"/>
          <w:sz w:val="24"/>
          <w:szCs w:val="24"/>
        </w:rPr>
        <w:t>, at COP14</w:t>
      </w:r>
      <w:r w:rsidR="00A72C96" w:rsidRPr="00786752">
        <w:rPr>
          <w:rFonts w:ascii="Times New Roman" w:hAnsi="Times New Roman" w:cs="Times New Roman"/>
          <w:sz w:val="24"/>
          <w:szCs w:val="24"/>
        </w:rPr>
        <w:t>.</w:t>
      </w:r>
      <w:r w:rsidRPr="00786752">
        <w:rPr>
          <w:rFonts w:ascii="Times New Roman" w:hAnsi="Times New Roman" w:cs="Times New Roman"/>
          <w:sz w:val="24"/>
          <w:szCs w:val="24"/>
        </w:rPr>
        <w:t xml:space="preserve"> One member suggested that the co-leads could </w:t>
      </w:r>
      <w:r w:rsidR="00322837" w:rsidRPr="00786752">
        <w:rPr>
          <w:rFonts w:ascii="Times New Roman" w:hAnsi="Times New Roman" w:cs="Times New Roman"/>
          <w:sz w:val="24"/>
          <w:szCs w:val="24"/>
        </w:rPr>
        <w:t>include</w:t>
      </w:r>
      <w:r w:rsidR="00DF053A" w:rsidRPr="00786752">
        <w:rPr>
          <w:rFonts w:ascii="Times New Roman" w:hAnsi="Times New Roman" w:cs="Times New Roman"/>
          <w:sz w:val="24"/>
          <w:szCs w:val="24"/>
        </w:rPr>
        <w:t xml:space="preserve"> e.g. </w:t>
      </w:r>
      <w:r w:rsidR="00322837" w:rsidRPr="00786752">
        <w:rPr>
          <w:rFonts w:ascii="Times New Roman" w:hAnsi="Times New Roman" w:cs="Times New Roman"/>
          <w:sz w:val="24"/>
          <w:szCs w:val="24"/>
        </w:rPr>
        <w:t xml:space="preserve">an </w:t>
      </w:r>
      <w:r w:rsidR="00DF053A" w:rsidRPr="00786752">
        <w:rPr>
          <w:rFonts w:ascii="Times New Roman" w:hAnsi="Times New Roman" w:cs="Times New Roman"/>
          <w:sz w:val="24"/>
          <w:szCs w:val="24"/>
        </w:rPr>
        <w:t>invitation for comments</w:t>
      </w:r>
      <w:r w:rsidR="00322837" w:rsidRPr="00786752">
        <w:rPr>
          <w:rFonts w:ascii="Times New Roman" w:hAnsi="Times New Roman" w:cs="Times New Roman"/>
          <w:sz w:val="24"/>
          <w:szCs w:val="24"/>
        </w:rPr>
        <w:t xml:space="preserve"> in the draft CRP</w:t>
      </w:r>
      <w:r w:rsidRPr="00786752">
        <w:rPr>
          <w:rFonts w:ascii="Times New Roman" w:hAnsi="Times New Roman" w:cs="Times New Roman"/>
          <w:sz w:val="24"/>
          <w:szCs w:val="24"/>
        </w:rPr>
        <w:t xml:space="preserve">. The same member also expressed that a teleconference </w:t>
      </w:r>
      <w:r w:rsidR="00322837" w:rsidRPr="00786752">
        <w:rPr>
          <w:rFonts w:ascii="Times New Roman" w:hAnsi="Times New Roman" w:cs="Times New Roman"/>
          <w:sz w:val="24"/>
          <w:szCs w:val="24"/>
        </w:rPr>
        <w:t>before COP</w:t>
      </w:r>
      <w:r w:rsidR="00625DEB" w:rsidRPr="00786752">
        <w:rPr>
          <w:rFonts w:ascii="Times New Roman" w:hAnsi="Times New Roman" w:cs="Times New Roman"/>
          <w:sz w:val="24"/>
          <w:szCs w:val="24"/>
        </w:rPr>
        <w:t>-</w:t>
      </w:r>
      <w:r w:rsidR="00322837" w:rsidRPr="00786752">
        <w:rPr>
          <w:rFonts w:ascii="Times New Roman" w:hAnsi="Times New Roman" w:cs="Times New Roman"/>
          <w:sz w:val="24"/>
          <w:szCs w:val="24"/>
        </w:rPr>
        <w:t xml:space="preserve">14 </w:t>
      </w:r>
      <w:r w:rsidRPr="00786752">
        <w:rPr>
          <w:rFonts w:ascii="Times New Roman" w:hAnsi="Times New Roman" w:cs="Times New Roman"/>
          <w:sz w:val="24"/>
          <w:szCs w:val="24"/>
        </w:rPr>
        <w:t>may not be necessary,</w:t>
      </w:r>
      <w:r w:rsidR="00B65CC3" w:rsidRPr="00786752">
        <w:rPr>
          <w:rFonts w:ascii="Times New Roman" w:hAnsi="Times New Roman" w:cs="Times New Roman"/>
          <w:sz w:val="24"/>
          <w:szCs w:val="24"/>
        </w:rPr>
        <w:t xml:space="preserve"> and instead the c</w:t>
      </w:r>
      <w:r w:rsidRPr="00786752">
        <w:rPr>
          <w:rFonts w:ascii="Times New Roman" w:hAnsi="Times New Roman" w:cs="Times New Roman"/>
          <w:sz w:val="24"/>
          <w:szCs w:val="24"/>
        </w:rPr>
        <w:t>o-leads could communicate with the SIWG via e-mail.</w:t>
      </w:r>
    </w:p>
    <w:p w14:paraId="4624F6BA" w14:textId="6FC51604" w:rsidR="00125FC1" w:rsidRPr="00404714" w:rsidRDefault="00AA72E1" w:rsidP="0014235B">
      <w:pPr>
        <w:spacing w:after="60"/>
        <w:rPr>
          <w:rFonts w:ascii="Times New Roman" w:hAnsi="Times New Roman" w:cs="Times New Roman"/>
          <w:sz w:val="24"/>
          <w:szCs w:val="24"/>
        </w:rPr>
      </w:pPr>
      <w:r w:rsidRPr="00404714">
        <w:rPr>
          <w:rFonts w:ascii="Times New Roman" w:hAnsi="Times New Roman" w:cs="Times New Roman"/>
          <w:b/>
          <w:sz w:val="24"/>
          <w:szCs w:val="24"/>
        </w:rPr>
        <w:t xml:space="preserve">The meeting </w:t>
      </w:r>
      <w:proofErr w:type="gramStart"/>
      <w:r w:rsidRPr="00404714">
        <w:rPr>
          <w:rFonts w:ascii="Times New Roman" w:hAnsi="Times New Roman" w:cs="Times New Roman"/>
          <w:b/>
          <w:sz w:val="24"/>
          <w:szCs w:val="24"/>
        </w:rPr>
        <w:t>was closed</w:t>
      </w:r>
      <w:proofErr w:type="gramEnd"/>
      <w:r w:rsidRPr="00404714">
        <w:rPr>
          <w:rFonts w:ascii="Times New Roman" w:hAnsi="Times New Roman" w:cs="Times New Roman"/>
          <w:b/>
          <w:sz w:val="24"/>
          <w:szCs w:val="24"/>
        </w:rPr>
        <w:t xml:space="preserve"> at 15h. </w:t>
      </w:r>
      <w:r w:rsidR="00125FC1" w:rsidRPr="00404714">
        <w:rPr>
          <w:rFonts w:ascii="Times New Roman" w:hAnsi="Times New Roman" w:cs="Times New Roman"/>
          <w:b/>
          <w:sz w:val="24"/>
          <w:szCs w:val="24"/>
        </w:rPr>
        <w:br w:type="page"/>
      </w:r>
    </w:p>
    <w:p w14:paraId="507C48F9" w14:textId="193900AB" w:rsidR="007737D6" w:rsidRPr="00404714" w:rsidRDefault="007737D6" w:rsidP="00125FC1">
      <w:pPr>
        <w:pStyle w:val="Paragraphedeliste"/>
        <w:spacing w:after="60"/>
        <w:ind w:left="360"/>
        <w:contextualSpacing w:val="0"/>
        <w:rPr>
          <w:rFonts w:ascii="Times New Roman" w:hAnsi="Times New Roman" w:cs="Times New Roman"/>
          <w:b/>
          <w:sz w:val="24"/>
          <w:szCs w:val="24"/>
        </w:rPr>
      </w:pPr>
      <w:r w:rsidRPr="00404714">
        <w:rPr>
          <w:rFonts w:ascii="Times New Roman" w:hAnsi="Times New Roman" w:cs="Times New Roman"/>
          <w:b/>
          <w:sz w:val="24"/>
          <w:szCs w:val="24"/>
        </w:rPr>
        <w:lastRenderedPageBreak/>
        <w:t xml:space="preserve">Annex </w:t>
      </w:r>
      <w:proofErr w:type="gramStart"/>
      <w:r w:rsidRPr="00404714">
        <w:rPr>
          <w:rFonts w:ascii="Times New Roman" w:hAnsi="Times New Roman" w:cs="Times New Roman"/>
          <w:b/>
          <w:sz w:val="24"/>
          <w:szCs w:val="24"/>
        </w:rPr>
        <w:t>I</w:t>
      </w:r>
      <w:proofErr w:type="gramEnd"/>
      <w:r w:rsidRPr="00404714">
        <w:rPr>
          <w:rFonts w:ascii="Times New Roman" w:hAnsi="Times New Roman" w:cs="Times New Roman"/>
          <w:b/>
          <w:sz w:val="24"/>
          <w:szCs w:val="24"/>
        </w:rPr>
        <w:t xml:space="preserve"> – List of attendees</w:t>
      </w:r>
      <w:r w:rsidR="00984928" w:rsidRPr="00404714">
        <w:rPr>
          <w:rFonts w:ascii="Times New Roman" w:hAnsi="Times New Roman" w:cs="Times New Roman"/>
          <w:b/>
          <w:sz w:val="24"/>
          <w:szCs w:val="24"/>
        </w:rPr>
        <w:br/>
      </w:r>
    </w:p>
    <w:tbl>
      <w:tblPr>
        <w:tblW w:w="759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13"/>
        <w:gridCol w:w="2832"/>
        <w:gridCol w:w="4250"/>
      </w:tblGrid>
      <w:tr w:rsidR="007737D6" w:rsidRPr="00404714" w14:paraId="04CA409E" w14:textId="77777777" w:rsidTr="00DD6AD4">
        <w:trPr>
          <w:trHeight w:val="340"/>
        </w:trPr>
        <w:tc>
          <w:tcPr>
            <w:tcW w:w="3345" w:type="dxa"/>
            <w:gridSpan w:val="2"/>
            <w:shd w:val="clear" w:color="auto" w:fill="F2F2F2"/>
            <w:vAlign w:val="center"/>
          </w:tcPr>
          <w:p w14:paraId="13A19124" w14:textId="77777777" w:rsidR="007737D6" w:rsidRPr="00404714" w:rsidRDefault="007737D6" w:rsidP="00125FC1">
            <w:pPr>
              <w:spacing w:after="60"/>
              <w:jc w:val="center"/>
              <w:rPr>
                <w:rFonts w:ascii="Times New Roman" w:hAnsi="Times New Roman" w:cs="Times New Roman"/>
                <w:b/>
                <w:bCs/>
                <w:sz w:val="24"/>
                <w:szCs w:val="24"/>
              </w:rPr>
            </w:pPr>
            <w:r w:rsidRPr="00404714">
              <w:rPr>
                <w:rFonts w:ascii="Times New Roman" w:hAnsi="Times New Roman" w:cs="Times New Roman"/>
                <w:b/>
                <w:bCs/>
                <w:sz w:val="24"/>
                <w:szCs w:val="24"/>
              </w:rPr>
              <w:t>NAME</w:t>
            </w:r>
          </w:p>
        </w:tc>
        <w:tc>
          <w:tcPr>
            <w:tcW w:w="4250" w:type="dxa"/>
            <w:shd w:val="clear" w:color="auto" w:fill="F2F2F2"/>
            <w:vAlign w:val="center"/>
          </w:tcPr>
          <w:p w14:paraId="3849DDAE" w14:textId="77777777" w:rsidR="007737D6" w:rsidRPr="00404714" w:rsidRDefault="007737D6" w:rsidP="00125FC1">
            <w:pPr>
              <w:spacing w:after="60"/>
              <w:jc w:val="center"/>
              <w:rPr>
                <w:rFonts w:ascii="Times New Roman" w:hAnsi="Times New Roman" w:cs="Times New Roman"/>
                <w:b/>
                <w:bCs/>
                <w:sz w:val="24"/>
                <w:szCs w:val="24"/>
              </w:rPr>
            </w:pPr>
            <w:r w:rsidRPr="00404714">
              <w:rPr>
                <w:rFonts w:ascii="Times New Roman" w:hAnsi="Times New Roman" w:cs="Times New Roman"/>
                <w:b/>
                <w:bCs/>
                <w:sz w:val="24"/>
                <w:szCs w:val="24"/>
              </w:rPr>
              <w:t>REPRESENTING</w:t>
            </w:r>
          </w:p>
        </w:tc>
      </w:tr>
      <w:tr w:rsidR="007737D6" w:rsidRPr="00404714" w14:paraId="0BE04958" w14:textId="77777777" w:rsidTr="00DD6AD4">
        <w:trPr>
          <w:trHeight w:val="340"/>
        </w:trPr>
        <w:tc>
          <w:tcPr>
            <w:tcW w:w="513" w:type="dxa"/>
            <w:vAlign w:val="center"/>
          </w:tcPr>
          <w:p w14:paraId="5E1DB028"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33FBE8AA" w14:textId="77777777" w:rsidR="007737D6" w:rsidRPr="00404714" w:rsidRDefault="007737D6" w:rsidP="00125FC1">
            <w:pPr>
              <w:spacing w:after="60"/>
              <w:rPr>
                <w:rFonts w:ascii="Times New Roman" w:hAnsi="Times New Roman" w:cs="Times New Roman"/>
                <w:sz w:val="24"/>
                <w:szCs w:val="24"/>
                <w:lang w:val="en-CA"/>
              </w:rPr>
            </w:pPr>
            <w:r w:rsidRPr="00404714">
              <w:rPr>
                <w:rFonts w:ascii="Times New Roman" w:hAnsi="Times New Roman" w:cs="Times New Roman"/>
                <w:color w:val="000000"/>
                <w:sz w:val="24"/>
                <w:szCs w:val="24"/>
              </w:rPr>
              <w:t>Ms. Alejandra Acosta</w:t>
            </w:r>
          </w:p>
        </w:tc>
        <w:tc>
          <w:tcPr>
            <w:tcW w:w="4250" w:type="dxa"/>
            <w:vAlign w:val="center"/>
          </w:tcPr>
          <w:p w14:paraId="62199E71" w14:textId="77777777" w:rsidR="007737D6" w:rsidRPr="00404714" w:rsidRDefault="007737D6"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 xml:space="preserve">Argentina </w:t>
            </w:r>
          </w:p>
        </w:tc>
      </w:tr>
      <w:tr w:rsidR="007737D6" w:rsidRPr="00404714" w14:paraId="57814C18" w14:textId="77777777" w:rsidTr="00DD6AD4">
        <w:trPr>
          <w:trHeight w:val="340"/>
        </w:trPr>
        <w:tc>
          <w:tcPr>
            <w:tcW w:w="513" w:type="dxa"/>
            <w:vAlign w:val="center"/>
          </w:tcPr>
          <w:p w14:paraId="366A64D9"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2AABB54C" w14:textId="77777777" w:rsidR="007737D6" w:rsidRPr="00404714" w:rsidRDefault="007737D6" w:rsidP="00125FC1">
            <w:pPr>
              <w:spacing w:after="60"/>
              <w:rPr>
                <w:rFonts w:ascii="Times New Roman" w:hAnsi="Times New Roman" w:cs="Times New Roman"/>
                <w:sz w:val="24"/>
                <w:szCs w:val="24"/>
                <w:lang w:val="en-CA"/>
              </w:rPr>
            </w:pPr>
            <w:r w:rsidRPr="00404714">
              <w:rPr>
                <w:rFonts w:ascii="Times New Roman" w:hAnsi="Times New Roman" w:cs="Times New Roman"/>
                <w:sz w:val="24"/>
                <w:szCs w:val="24"/>
                <w:lang w:val="en-CA"/>
              </w:rPr>
              <w:t>Ms. Julie Croteau</w:t>
            </w:r>
          </w:p>
        </w:tc>
        <w:tc>
          <w:tcPr>
            <w:tcW w:w="4250" w:type="dxa"/>
            <w:vAlign w:val="center"/>
          </w:tcPr>
          <w:p w14:paraId="1856DDA2" w14:textId="77777777" w:rsidR="007737D6" w:rsidRPr="00404714" w:rsidRDefault="007737D6"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 xml:space="preserve">Canada </w:t>
            </w:r>
          </w:p>
        </w:tc>
      </w:tr>
      <w:tr w:rsidR="007737D6" w:rsidRPr="00404714" w14:paraId="0EF58074" w14:textId="77777777" w:rsidTr="00DD6AD4">
        <w:trPr>
          <w:trHeight w:val="340"/>
        </w:trPr>
        <w:tc>
          <w:tcPr>
            <w:tcW w:w="513" w:type="dxa"/>
            <w:vAlign w:val="center"/>
          </w:tcPr>
          <w:p w14:paraId="1651100F"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3EE1D309" w14:textId="77777777" w:rsidR="007737D6" w:rsidRPr="00404714" w:rsidRDefault="007737D6" w:rsidP="00125FC1">
            <w:pPr>
              <w:spacing w:after="60"/>
              <w:rPr>
                <w:rFonts w:ascii="Times New Roman" w:hAnsi="Times New Roman" w:cs="Times New Roman"/>
                <w:sz w:val="24"/>
                <w:szCs w:val="24"/>
              </w:rPr>
            </w:pPr>
            <w:r w:rsidRPr="00404714">
              <w:rPr>
                <w:rFonts w:ascii="Times New Roman" w:hAnsi="Times New Roman" w:cs="Times New Roman"/>
                <w:sz w:val="24"/>
                <w:szCs w:val="24"/>
              </w:rPr>
              <w:t xml:space="preserve">Mr. </w:t>
            </w:r>
            <w:proofErr w:type="spellStart"/>
            <w:r w:rsidRPr="00404714">
              <w:rPr>
                <w:rFonts w:ascii="Times New Roman" w:hAnsi="Times New Roman" w:cs="Times New Roman"/>
                <w:sz w:val="24"/>
                <w:szCs w:val="24"/>
              </w:rPr>
              <w:t>Maxime</w:t>
            </w:r>
            <w:proofErr w:type="spellEnd"/>
            <w:r w:rsidRPr="00404714">
              <w:rPr>
                <w:rFonts w:ascii="Times New Roman" w:hAnsi="Times New Roman" w:cs="Times New Roman"/>
                <w:sz w:val="24"/>
                <w:szCs w:val="24"/>
              </w:rPr>
              <w:t xml:space="preserve"> </w:t>
            </w:r>
            <w:proofErr w:type="spellStart"/>
            <w:r w:rsidRPr="00404714">
              <w:rPr>
                <w:rFonts w:ascii="Times New Roman" w:hAnsi="Times New Roman" w:cs="Times New Roman"/>
                <w:sz w:val="24"/>
                <w:szCs w:val="24"/>
              </w:rPr>
              <w:t>Dube</w:t>
            </w:r>
            <w:proofErr w:type="spellEnd"/>
          </w:p>
        </w:tc>
        <w:tc>
          <w:tcPr>
            <w:tcW w:w="4250" w:type="dxa"/>
            <w:vAlign w:val="center"/>
          </w:tcPr>
          <w:p w14:paraId="7869D3F6" w14:textId="77777777" w:rsidR="007737D6" w:rsidRPr="00404714" w:rsidRDefault="007737D6"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 xml:space="preserve">Canada </w:t>
            </w:r>
          </w:p>
        </w:tc>
      </w:tr>
      <w:tr w:rsidR="007737D6" w:rsidRPr="00404714" w14:paraId="3DD3C257" w14:textId="77777777" w:rsidTr="00DD6AD4">
        <w:trPr>
          <w:trHeight w:val="340"/>
        </w:trPr>
        <w:tc>
          <w:tcPr>
            <w:tcW w:w="513" w:type="dxa"/>
            <w:vAlign w:val="center"/>
          </w:tcPr>
          <w:p w14:paraId="7B4D8DD2"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6946AD85" w14:textId="114AE076" w:rsidR="007737D6" w:rsidRPr="00404714" w:rsidRDefault="007737D6" w:rsidP="00125FC1">
            <w:pPr>
              <w:spacing w:after="60"/>
              <w:rPr>
                <w:rFonts w:ascii="Times New Roman" w:hAnsi="Times New Roman" w:cs="Times New Roman"/>
                <w:sz w:val="24"/>
                <w:szCs w:val="24"/>
              </w:rPr>
            </w:pPr>
            <w:r w:rsidRPr="00404714">
              <w:rPr>
                <w:rFonts w:ascii="Times New Roman" w:hAnsi="Times New Roman" w:cs="Times New Roman"/>
                <w:sz w:val="24"/>
                <w:szCs w:val="24"/>
              </w:rPr>
              <w:t xml:space="preserve">Mr. </w:t>
            </w:r>
            <w:r w:rsidR="00CF52C5" w:rsidRPr="00404714">
              <w:rPr>
                <w:rFonts w:ascii="Times New Roman" w:hAnsi="Times New Roman" w:cs="Times New Roman"/>
                <w:sz w:val="24"/>
                <w:szCs w:val="24"/>
              </w:rPr>
              <w:t>Jose-</w:t>
            </w:r>
            <w:r w:rsidRPr="00404714">
              <w:rPr>
                <w:rFonts w:ascii="Times New Roman" w:hAnsi="Times New Roman" w:cs="Times New Roman"/>
                <w:sz w:val="24"/>
                <w:szCs w:val="24"/>
              </w:rPr>
              <w:t>Jorge Diaz</w:t>
            </w:r>
            <w:r w:rsidR="00CF52C5" w:rsidRPr="00404714">
              <w:rPr>
                <w:rFonts w:ascii="Times New Roman" w:hAnsi="Times New Roman" w:cs="Times New Roman"/>
                <w:sz w:val="24"/>
                <w:szCs w:val="24"/>
              </w:rPr>
              <w:t>-Del-Castillo</w:t>
            </w:r>
          </w:p>
        </w:tc>
        <w:tc>
          <w:tcPr>
            <w:tcW w:w="4250" w:type="dxa"/>
            <w:vAlign w:val="center"/>
          </w:tcPr>
          <w:p w14:paraId="577BA773" w14:textId="0352AFF7" w:rsidR="007737D6" w:rsidRPr="00404714" w:rsidRDefault="007737D6"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 xml:space="preserve">European </w:t>
            </w:r>
            <w:r w:rsidR="00416035" w:rsidRPr="00404714">
              <w:rPr>
                <w:rFonts w:ascii="Times New Roman" w:hAnsi="Times New Roman" w:cs="Times New Roman"/>
                <w:sz w:val="24"/>
                <w:szCs w:val="24"/>
              </w:rPr>
              <w:t>Union</w:t>
            </w:r>
          </w:p>
        </w:tc>
      </w:tr>
      <w:tr w:rsidR="007737D6" w:rsidRPr="00404714" w14:paraId="17E77B2E" w14:textId="77777777" w:rsidTr="00DD6AD4">
        <w:trPr>
          <w:trHeight w:val="340"/>
        </w:trPr>
        <w:tc>
          <w:tcPr>
            <w:tcW w:w="513" w:type="dxa"/>
            <w:vAlign w:val="center"/>
          </w:tcPr>
          <w:p w14:paraId="7FD35C18"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6A80F269" w14:textId="77777777" w:rsidR="007737D6" w:rsidRPr="00404714" w:rsidRDefault="007737D6" w:rsidP="00125FC1">
            <w:pPr>
              <w:spacing w:after="60"/>
              <w:rPr>
                <w:rFonts w:ascii="Times New Roman" w:hAnsi="Times New Roman" w:cs="Times New Roman"/>
                <w:sz w:val="24"/>
                <w:szCs w:val="24"/>
              </w:rPr>
            </w:pPr>
            <w:r w:rsidRPr="00404714">
              <w:rPr>
                <w:rFonts w:ascii="Times New Roman" w:hAnsi="Times New Roman" w:cs="Times New Roman"/>
                <w:sz w:val="24"/>
                <w:szCs w:val="24"/>
              </w:rPr>
              <w:t>Mr. Michael Ernst</w:t>
            </w:r>
          </w:p>
        </w:tc>
        <w:tc>
          <w:tcPr>
            <w:tcW w:w="4250" w:type="dxa"/>
            <w:vAlign w:val="center"/>
          </w:tcPr>
          <w:p w14:paraId="6FE0A359" w14:textId="77777777" w:rsidR="007737D6" w:rsidRPr="00404714" w:rsidRDefault="007737D6"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Germany</w:t>
            </w:r>
          </w:p>
        </w:tc>
      </w:tr>
      <w:tr w:rsidR="007737D6" w:rsidRPr="00404714" w14:paraId="4A9B7D8C" w14:textId="77777777" w:rsidTr="00DD6AD4">
        <w:trPr>
          <w:trHeight w:val="340"/>
        </w:trPr>
        <w:tc>
          <w:tcPr>
            <w:tcW w:w="513" w:type="dxa"/>
            <w:vAlign w:val="center"/>
          </w:tcPr>
          <w:p w14:paraId="266D5247"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4AFA3AF8" w14:textId="77777777" w:rsidR="007737D6" w:rsidRPr="00404714" w:rsidRDefault="007737D6" w:rsidP="00125FC1">
            <w:pPr>
              <w:spacing w:after="60"/>
              <w:rPr>
                <w:rFonts w:ascii="Times New Roman" w:hAnsi="Times New Roman" w:cs="Times New Roman"/>
                <w:sz w:val="24"/>
                <w:szCs w:val="24"/>
              </w:rPr>
            </w:pPr>
            <w:r w:rsidRPr="00404714">
              <w:rPr>
                <w:rFonts w:ascii="Times New Roman" w:hAnsi="Times New Roman" w:cs="Times New Roman"/>
                <w:sz w:val="24"/>
                <w:szCs w:val="24"/>
              </w:rPr>
              <w:t xml:space="preserve">Ms. </w:t>
            </w:r>
            <w:proofErr w:type="spellStart"/>
            <w:r w:rsidRPr="00404714">
              <w:rPr>
                <w:rFonts w:ascii="Times New Roman" w:hAnsi="Times New Roman" w:cs="Times New Roman"/>
                <w:sz w:val="24"/>
                <w:szCs w:val="24"/>
              </w:rPr>
              <w:t>Reem</w:t>
            </w:r>
            <w:proofErr w:type="spellEnd"/>
            <w:r w:rsidRPr="00404714">
              <w:rPr>
                <w:rFonts w:ascii="Times New Roman" w:hAnsi="Times New Roman" w:cs="Times New Roman"/>
                <w:sz w:val="24"/>
                <w:szCs w:val="24"/>
              </w:rPr>
              <w:t xml:space="preserve"> </w:t>
            </w:r>
            <w:proofErr w:type="spellStart"/>
            <w:r w:rsidRPr="00404714">
              <w:rPr>
                <w:rFonts w:ascii="Times New Roman" w:hAnsi="Times New Roman" w:cs="Times New Roman"/>
                <w:sz w:val="24"/>
                <w:szCs w:val="24"/>
              </w:rPr>
              <w:t>Musleh</w:t>
            </w:r>
            <w:proofErr w:type="spellEnd"/>
          </w:p>
        </w:tc>
        <w:tc>
          <w:tcPr>
            <w:tcW w:w="4250" w:type="dxa"/>
            <w:vAlign w:val="center"/>
          </w:tcPr>
          <w:p w14:paraId="7CB51960" w14:textId="77777777" w:rsidR="007737D6" w:rsidRPr="00404714" w:rsidRDefault="007737D6"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State of Palestine</w:t>
            </w:r>
          </w:p>
        </w:tc>
      </w:tr>
      <w:tr w:rsidR="007737D6" w:rsidRPr="00404714" w14:paraId="66EECCF6" w14:textId="77777777" w:rsidTr="00DD6AD4">
        <w:trPr>
          <w:trHeight w:val="340"/>
        </w:trPr>
        <w:tc>
          <w:tcPr>
            <w:tcW w:w="513" w:type="dxa"/>
            <w:vAlign w:val="center"/>
          </w:tcPr>
          <w:p w14:paraId="4A2C3F7F"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1E8CCA99" w14:textId="77777777" w:rsidR="007737D6" w:rsidRPr="00404714" w:rsidRDefault="007737D6" w:rsidP="00125FC1">
            <w:pPr>
              <w:spacing w:after="60"/>
              <w:rPr>
                <w:rFonts w:ascii="Times New Roman" w:hAnsi="Times New Roman" w:cs="Times New Roman"/>
                <w:sz w:val="24"/>
                <w:szCs w:val="24"/>
              </w:rPr>
            </w:pPr>
            <w:r w:rsidRPr="00404714">
              <w:rPr>
                <w:rFonts w:ascii="Times New Roman" w:hAnsi="Times New Roman" w:cs="Times New Roman"/>
                <w:sz w:val="24"/>
                <w:szCs w:val="24"/>
              </w:rPr>
              <w:t>Mr. Alain Heidelberg</w:t>
            </w:r>
          </w:p>
        </w:tc>
        <w:tc>
          <w:tcPr>
            <w:tcW w:w="4250" w:type="dxa"/>
            <w:vAlign w:val="center"/>
          </w:tcPr>
          <w:p w14:paraId="1A4512CC" w14:textId="77777777" w:rsidR="007737D6" w:rsidRPr="00404714" w:rsidRDefault="007737D6"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Hazardous Waste Europe</w:t>
            </w:r>
          </w:p>
        </w:tc>
      </w:tr>
      <w:tr w:rsidR="00984928" w:rsidRPr="00404714" w14:paraId="40DFFD38" w14:textId="77777777" w:rsidTr="00DD6AD4">
        <w:trPr>
          <w:trHeight w:val="340"/>
        </w:trPr>
        <w:tc>
          <w:tcPr>
            <w:tcW w:w="513" w:type="dxa"/>
            <w:vAlign w:val="center"/>
          </w:tcPr>
          <w:p w14:paraId="353C6B8E" w14:textId="77777777" w:rsidR="00984928" w:rsidRPr="00404714" w:rsidRDefault="00984928"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69F6FB1A" w14:textId="0BF25156" w:rsidR="00984928" w:rsidRPr="00404714" w:rsidRDefault="00984928" w:rsidP="00125FC1">
            <w:pPr>
              <w:spacing w:after="60"/>
              <w:rPr>
                <w:rFonts w:ascii="Times New Roman" w:hAnsi="Times New Roman" w:cs="Times New Roman"/>
                <w:sz w:val="24"/>
                <w:szCs w:val="24"/>
              </w:rPr>
            </w:pPr>
            <w:r w:rsidRPr="00404714">
              <w:rPr>
                <w:rFonts w:ascii="Times New Roman" w:hAnsi="Times New Roman" w:cs="Times New Roman"/>
                <w:sz w:val="24"/>
                <w:szCs w:val="24"/>
              </w:rPr>
              <w:t>Mr. Nicholas</w:t>
            </w:r>
            <w:r w:rsidR="00416035" w:rsidRPr="00404714">
              <w:rPr>
                <w:rFonts w:ascii="Times New Roman" w:hAnsi="Times New Roman" w:cs="Times New Roman"/>
                <w:sz w:val="24"/>
                <w:szCs w:val="24"/>
              </w:rPr>
              <w:t xml:space="preserve"> </w:t>
            </w:r>
            <w:proofErr w:type="spellStart"/>
            <w:r w:rsidR="00416035" w:rsidRPr="00404714">
              <w:rPr>
                <w:rFonts w:ascii="Times New Roman" w:hAnsi="Times New Roman" w:cs="Times New Roman"/>
                <w:sz w:val="24"/>
                <w:szCs w:val="24"/>
              </w:rPr>
              <w:t>Humez</w:t>
            </w:r>
            <w:proofErr w:type="spellEnd"/>
          </w:p>
        </w:tc>
        <w:tc>
          <w:tcPr>
            <w:tcW w:w="4250" w:type="dxa"/>
            <w:vAlign w:val="center"/>
          </w:tcPr>
          <w:p w14:paraId="430C1074" w14:textId="3DAD5110" w:rsidR="00984928" w:rsidRPr="00404714" w:rsidRDefault="00984928"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Hazardous Waste Europe</w:t>
            </w:r>
          </w:p>
        </w:tc>
      </w:tr>
      <w:tr w:rsidR="007737D6" w:rsidRPr="00404714" w14:paraId="24996FFD" w14:textId="77777777" w:rsidTr="00DD6AD4">
        <w:trPr>
          <w:trHeight w:val="340"/>
        </w:trPr>
        <w:tc>
          <w:tcPr>
            <w:tcW w:w="513" w:type="dxa"/>
            <w:vAlign w:val="center"/>
          </w:tcPr>
          <w:p w14:paraId="7239E3B0"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31E0CD7A" w14:textId="77881E56" w:rsidR="007737D6" w:rsidRPr="00404714" w:rsidRDefault="00984928" w:rsidP="00125FC1">
            <w:pPr>
              <w:spacing w:after="60"/>
              <w:rPr>
                <w:rFonts w:ascii="Times New Roman" w:hAnsi="Times New Roman" w:cs="Times New Roman"/>
                <w:sz w:val="24"/>
                <w:szCs w:val="24"/>
              </w:rPr>
            </w:pPr>
            <w:r w:rsidRPr="00404714">
              <w:rPr>
                <w:rFonts w:ascii="Times New Roman" w:hAnsi="Times New Roman" w:cs="Times New Roman"/>
                <w:sz w:val="24"/>
                <w:szCs w:val="24"/>
              </w:rPr>
              <w:t>Ms. Mayumi</w:t>
            </w:r>
            <w:r w:rsidR="00416035" w:rsidRPr="00404714">
              <w:rPr>
                <w:rFonts w:ascii="Times New Roman" w:hAnsi="Times New Roman" w:cs="Times New Roman"/>
                <w:sz w:val="24"/>
                <w:szCs w:val="24"/>
              </w:rPr>
              <w:t xml:space="preserve"> Tamiya</w:t>
            </w:r>
          </w:p>
        </w:tc>
        <w:tc>
          <w:tcPr>
            <w:tcW w:w="4250" w:type="dxa"/>
            <w:vAlign w:val="center"/>
          </w:tcPr>
          <w:p w14:paraId="18378296" w14:textId="45836C23" w:rsidR="007737D6" w:rsidRPr="00404714" w:rsidRDefault="00984928"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Japan</w:t>
            </w:r>
          </w:p>
        </w:tc>
      </w:tr>
      <w:tr w:rsidR="007737D6" w:rsidRPr="00404714" w14:paraId="3AA0FCA6" w14:textId="77777777" w:rsidTr="00DD6AD4">
        <w:trPr>
          <w:trHeight w:val="340"/>
        </w:trPr>
        <w:tc>
          <w:tcPr>
            <w:tcW w:w="513" w:type="dxa"/>
            <w:vAlign w:val="center"/>
          </w:tcPr>
          <w:p w14:paraId="2D69F8EE" w14:textId="77777777" w:rsidR="007737D6" w:rsidRPr="00404714" w:rsidRDefault="007737D6" w:rsidP="00125FC1">
            <w:pPr>
              <w:numPr>
                <w:ilvl w:val="0"/>
                <w:numId w:val="7"/>
              </w:numPr>
              <w:tabs>
                <w:tab w:val="left" w:pos="59"/>
                <w:tab w:val="left" w:pos="564"/>
              </w:tabs>
              <w:spacing w:after="60" w:line="360" w:lineRule="auto"/>
              <w:rPr>
                <w:rFonts w:ascii="Times New Roman" w:hAnsi="Times New Roman" w:cs="Times New Roman"/>
                <w:sz w:val="24"/>
                <w:szCs w:val="24"/>
              </w:rPr>
            </w:pPr>
          </w:p>
        </w:tc>
        <w:tc>
          <w:tcPr>
            <w:tcW w:w="2832" w:type="dxa"/>
            <w:vAlign w:val="center"/>
          </w:tcPr>
          <w:p w14:paraId="557F88E4" w14:textId="663B7A18" w:rsidR="007737D6" w:rsidRPr="00404714" w:rsidRDefault="00984928" w:rsidP="00125FC1">
            <w:pPr>
              <w:spacing w:after="60"/>
              <w:rPr>
                <w:rFonts w:ascii="Times New Roman" w:hAnsi="Times New Roman" w:cs="Times New Roman"/>
                <w:sz w:val="24"/>
                <w:szCs w:val="24"/>
              </w:rPr>
            </w:pPr>
            <w:r w:rsidRPr="00404714">
              <w:rPr>
                <w:rFonts w:ascii="Times New Roman" w:hAnsi="Times New Roman" w:cs="Times New Roman"/>
                <w:sz w:val="24"/>
                <w:szCs w:val="24"/>
              </w:rPr>
              <w:t xml:space="preserve">Mr. Toru </w:t>
            </w:r>
            <w:proofErr w:type="spellStart"/>
            <w:r w:rsidRPr="00404714">
              <w:rPr>
                <w:rFonts w:ascii="Times New Roman" w:hAnsi="Times New Roman" w:cs="Times New Roman"/>
                <w:sz w:val="24"/>
                <w:szCs w:val="24"/>
              </w:rPr>
              <w:t>Terai</w:t>
            </w:r>
            <w:proofErr w:type="spellEnd"/>
          </w:p>
        </w:tc>
        <w:tc>
          <w:tcPr>
            <w:tcW w:w="4250" w:type="dxa"/>
            <w:vAlign w:val="center"/>
          </w:tcPr>
          <w:p w14:paraId="18B38925" w14:textId="76CC8540" w:rsidR="007737D6" w:rsidRPr="00404714" w:rsidRDefault="00984928"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Japan</w:t>
            </w:r>
          </w:p>
        </w:tc>
      </w:tr>
      <w:tr w:rsidR="007737D6" w:rsidRPr="00404714" w14:paraId="78CBFFFD" w14:textId="77777777" w:rsidTr="00DD6AD4">
        <w:trPr>
          <w:trHeight w:val="340"/>
        </w:trPr>
        <w:tc>
          <w:tcPr>
            <w:tcW w:w="7595" w:type="dxa"/>
            <w:gridSpan w:val="3"/>
            <w:shd w:val="clear" w:color="auto" w:fill="F2F2F2"/>
            <w:vAlign w:val="center"/>
          </w:tcPr>
          <w:p w14:paraId="4D094C96" w14:textId="77777777" w:rsidR="007737D6" w:rsidRPr="00404714" w:rsidRDefault="007737D6" w:rsidP="00125FC1">
            <w:pPr>
              <w:spacing w:after="60"/>
              <w:rPr>
                <w:rFonts w:ascii="Times New Roman" w:hAnsi="Times New Roman" w:cs="Times New Roman"/>
                <w:b/>
                <w:sz w:val="24"/>
                <w:szCs w:val="24"/>
              </w:rPr>
            </w:pPr>
            <w:r w:rsidRPr="00404714">
              <w:rPr>
                <w:rFonts w:ascii="Times New Roman" w:hAnsi="Times New Roman" w:cs="Times New Roman"/>
                <w:b/>
                <w:color w:val="000000"/>
                <w:sz w:val="24"/>
                <w:szCs w:val="24"/>
              </w:rPr>
              <w:t>BRS Secretariat</w:t>
            </w:r>
          </w:p>
        </w:tc>
      </w:tr>
      <w:tr w:rsidR="007737D6" w:rsidRPr="00404714" w14:paraId="513BF51A" w14:textId="77777777" w:rsidTr="00DD6AD4">
        <w:trPr>
          <w:trHeight w:val="340"/>
        </w:trPr>
        <w:tc>
          <w:tcPr>
            <w:tcW w:w="513" w:type="dxa"/>
            <w:vAlign w:val="center"/>
          </w:tcPr>
          <w:p w14:paraId="45288386" w14:textId="77777777" w:rsidR="007737D6" w:rsidRPr="00404714" w:rsidRDefault="007737D6" w:rsidP="00125FC1">
            <w:pPr>
              <w:numPr>
                <w:ilvl w:val="0"/>
                <w:numId w:val="8"/>
              </w:numPr>
              <w:tabs>
                <w:tab w:val="left" w:pos="59"/>
                <w:tab w:val="left" w:pos="564"/>
              </w:tabs>
              <w:spacing w:after="60" w:line="360" w:lineRule="auto"/>
              <w:rPr>
                <w:rFonts w:ascii="Times New Roman" w:hAnsi="Times New Roman" w:cs="Times New Roman"/>
                <w:sz w:val="24"/>
                <w:szCs w:val="24"/>
              </w:rPr>
            </w:pPr>
          </w:p>
        </w:tc>
        <w:tc>
          <w:tcPr>
            <w:tcW w:w="2832" w:type="dxa"/>
          </w:tcPr>
          <w:p w14:paraId="3E4A73D6" w14:textId="77777777" w:rsidR="007737D6" w:rsidRPr="00404714" w:rsidRDefault="007737D6" w:rsidP="00125FC1">
            <w:pPr>
              <w:spacing w:after="60"/>
              <w:rPr>
                <w:rFonts w:ascii="Times New Roman" w:hAnsi="Times New Roman" w:cs="Times New Roman"/>
                <w:color w:val="000000"/>
                <w:sz w:val="24"/>
                <w:szCs w:val="24"/>
              </w:rPr>
            </w:pPr>
            <w:r w:rsidRPr="00404714">
              <w:rPr>
                <w:rFonts w:ascii="Times New Roman" w:hAnsi="Times New Roman" w:cs="Times New Roman"/>
                <w:color w:val="000000"/>
                <w:sz w:val="24"/>
                <w:szCs w:val="24"/>
              </w:rPr>
              <w:t>Ms. Carla Valle-Klann</w:t>
            </w:r>
          </w:p>
        </w:tc>
        <w:tc>
          <w:tcPr>
            <w:tcW w:w="4250" w:type="dxa"/>
          </w:tcPr>
          <w:p w14:paraId="494AAF82" w14:textId="77777777" w:rsidR="007737D6" w:rsidRPr="00404714" w:rsidRDefault="007737D6" w:rsidP="00125FC1">
            <w:pPr>
              <w:spacing w:after="60"/>
              <w:ind w:left="114"/>
              <w:rPr>
                <w:rFonts w:ascii="Times New Roman" w:hAnsi="Times New Roman" w:cs="Times New Roman"/>
                <w:sz w:val="24"/>
                <w:szCs w:val="24"/>
              </w:rPr>
            </w:pPr>
            <w:r w:rsidRPr="00404714">
              <w:rPr>
                <w:rFonts w:ascii="Times New Roman" w:hAnsi="Times New Roman" w:cs="Times New Roman"/>
                <w:sz w:val="24"/>
                <w:szCs w:val="24"/>
              </w:rPr>
              <w:t>BRS Secretariat</w:t>
            </w:r>
          </w:p>
        </w:tc>
      </w:tr>
    </w:tbl>
    <w:p w14:paraId="5D46B133" w14:textId="12C7E215" w:rsidR="0059733C" w:rsidRPr="00404714" w:rsidRDefault="0059733C" w:rsidP="00125FC1">
      <w:pPr>
        <w:spacing w:after="60"/>
        <w:rPr>
          <w:rFonts w:ascii="Times New Roman" w:hAnsi="Times New Roman" w:cs="Times New Roman"/>
          <w:sz w:val="24"/>
          <w:szCs w:val="24"/>
        </w:rPr>
      </w:pPr>
    </w:p>
    <w:p w14:paraId="7C0C3D2D" w14:textId="77777777" w:rsidR="0059733C" w:rsidRPr="00404714" w:rsidRDefault="0059733C" w:rsidP="00125FC1">
      <w:pPr>
        <w:spacing w:after="60"/>
        <w:rPr>
          <w:rFonts w:ascii="Times New Roman" w:hAnsi="Times New Roman" w:cs="Times New Roman"/>
          <w:sz w:val="24"/>
          <w:szCs w:val="24"/>
        </w:rPr>
      </w:pPr>
    </w:p>
    <w:sectPr w:rsidR="0059733C" w:rsidRPr="00404714" w:rsidSect="00404714">
      <w:footerReference w:type="default" r:id="rId8"/>
      <w:pgSz w:w="12240" w:h="15840"/>
      <w:pgMar w:top="1021" w:right="1134" w:bottom="85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3381" w14:textId="77777777" w:rsidR="00CC6154" w:rsidRDefault="00CC6154" w:rsidP="007271CB">
      <w:pPr>
        <w:spacing w:after="0" w:line="240" w:lineRule="auto"/>
      </w:pPr>
      <w:r>
        <w:separator/>
      </w:r>
    </w:p>
  </w:endnote>
  <w:endnote w:type="continuationSeparator" w:id="0">
    <w:p w14:paraId="5E9F1D22" w14:textId="77777777" w:rsidR="00CC6154" w:rsidRDefault="00CC6154" w:rsidP="0072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17834"/>
      <w:docPartObj>
        <w:docPartGallery w:val="Page Numbers (Bottom of Page)"/>
        <w:docPartUnique/>
      </w:docPartObj>
    </w:sdtPr>
    <w:sdtEndPr/>
    <w:sdtContent>
      <w:p w14:paraId="07EDFF2C" w14:textId="78D466FA" w:rsidR="004F0200" w:rsidRDefault="004F0200">
        <w:pPr>
          <w:pStyle w:val="Pieddepage"/>
          <w:jc w:val="right"/>
        </w:pPr>
        <w:r>
          <w:fldChar w:fldCharType="begin"/>
        </w:r>
        <w:r>
          <w:instrText>PAGE   \* MERGEFORMAT</w:instrText>
        </w:r>
        <w:r>
          <w:fldChar w:fldCharType="separate"/>
        </w:r>
        <w:r w:rsidR="00BD71FA" w:rsidRPr="00BD71FA">
          <w:rPr>
            <w:noProof/>
            <w:lang w:val="fr-FR"/>
          </w:rPr>
          <w:t>6</w:t>
        </w:r>
        <w:r>
          <w:fldChar w:fldCharType="end"/>
        </w:r>
      </w:p>
    </w:sdtContent>
  </w:sdt>
  <w:p w14:paraId="494F29E7" w14:textId="77777777" w:rsidR="00243A69" w:rsidRDefault="00243A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7D156" w14:textId="77777777" w:rsidR="00CC6154" w:rsidRDefault="00CC6154" w:rsidP="007271CB">
      <w:pPr>
        <w:spacing w:after="0" w:line="240" w:lineRule="auto"/>
      </w:pPr>
      <w:r>
        <w:separator/>
      </w:r>
    </w:p>
  </w:footnote>
  <w:footnote w:type="continuationSeparator" w:id="0">
    <w:p w14:paraId="4DF8E3B8" w14:textId="77777777" w:rsidR="00CC6154" w:rsidRDefault="00CC6154" w:rsidP="00727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37"/>
    <w:multiLevelType w:val="hybridMultilevel"/>
    <w:tmpl w:val="60561F48"/>
    <w:lvl w:ilvl="0" w:tplc="0C0C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A5007"/>
    <w:multiLevelType w:val="hybridMultilevel"/>
    <w:tmpl w:val="D3F021D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 w15:restartNumberingAfterBreak="0">
    <w:nsid w:val="1EB955E3"/>
    <w:multiLevelType w:val="hybridMultilevel"/>
    <w:tmpl w:val="F9B8C766"/>
    <w:lvl w:ilvl="0" w:tplc="3D6850BE">
      <w:start w:val="43"/>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28E51736"/>
    <w:multiLevelType w:val="hybridMultilevel"/>
    <w:tmpl w:val="53D6CD5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6B5FD9"/>
    <w:multiLevelType w:val="hybridMultilevel"/>
    <w:tmpl w:val="FAA408B2"/>
    <w:lvl w:ilvl="0" w:tplc="3C20E07C">
      <w:start w:val="1"/>
      <w:numFmt w:val="low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8"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836AC"/>
    <w:multiLevelType w:val="hybridMultilevel"/>
    <w:tmpl w:val="60262596"/>
    <w:lvl w:ilvl="0" w:tplc="FB50CE0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A262F"/>
    <w:multiLevelType w:val="hybridMultilevel"/>
    <w:tmpl w:val="7090D6D8"/>
    <w:lvl w:ilvl="0" w:tplc="78582734">
      <w:start w:val="43"/>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626A3C31"/>
    <w:multiLevelType w:val="hybridMultilevel"/>
    <w:tmpl w:val="0776A1C8"/>
    <w:lvl w:ilvl="0" w:tplc="3C20E07C">
      <w:start w:val="1"/>
      <w:numFmt w:val="low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095998"/>
    <w:multiLevelType w:val="multilevel"/>
    <w:tmpl w:val="BB8C6C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4" w15:restartNumberingAfterBreak="0">
    <w:nsid w:val="6CAB38CA"/>
    <w:multiLevelType w:val="hybridMultilevel"/>
    <w:tmpl w:val="BAE6A3AA"/>
    <w:lvl w:ilvl="0" w:tplc="0C0C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F66B6B"/>
    <w:multiLevelType w:val="hybridMultilevel"/>
    <w:tmpl w:val="5F9C7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3"/>
  </w:num>
  <w:num w:numId="5">
    <w:abstractNumId w:val="6"/>
  </w:num>
  <w:num w:numId="6">
    <w:abstractNumId w:val="4"/>
  </w:num>
  <w:num w:numId="7">
    <w:abstractNumId w:val="7"/>
  </w:num>
  <w:num w:numId="8">
    <w:abstractNumId w:val="2"/>
  </w:num>
  <w:num w:numId="9">
    <w:abstractNumId w:val="5"/>
  </w:num>
  <w:num w:numId="10">
    <w:abstractNumId w:val="9"/>
  </w:num>
  <w:num w:numId="11">
    <w:abstractNumId w:val="14"/>
  </w:num>
  <w:num w:numId="12">
    <w:abstractNumId w:val="0"/>
  </w:num>
  <w:num w:numId="13">
    <w:abstractNumId w:val="1"/>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D5"/>
    <w:rsid w:val="00071E49"/>
    <w:rsid w:val="000A6DA3"/>
    <w:rsid w:val="000B3BCD"/>
    <w:rsid w:val="000B4889"/>
    <w:rsid w:val="000D7C8F"/>
    <w:rsid w:val="0011108D"/>
    <w:rsid w:val="0012085B"/>
    <w:rsid w:val="00125FC1"/>
    <w:rsid w:val="0014235B"/>
    <w:rsid w:val="00154FE6"/>
    <w:rsid w:val="00161C25"/>
    <w:rsid w:val="001640D3"/>
    <w:rsid w:val="00187515"/>
    <w:rsid w:val="001C02F0"/>
    <w:rsid w:val="00207415"/>
    <w:rsid w:val="00211AC2"/>
    <w:rsid w:val="00243A69"/>
    <w:rsid w:val="002457BF"/>
    <w:rsid w:val="00271EC0"/>
    <w:rsid w:val="002836CC"/>
    <w:rsid w:val="002973AC"/>
    <w:rsid w:val="002A2568"/>
    <w:rsid w:val="002C7FA6"/>
    <w:rsid w:val="002E59C2"/>
    <w:rsid w:val="00322837"/>
    <w:rsid w:val="0032545D"/>
    <w:rsid w:val="00346505"/>
    <w:rsid w:val="003531B4"/>
    <w:rsid w:val="00383D29"/>
    <w:rsid w:val="00384D9F"/>
    <w:rsid w:val="00386C6B"/>
    <w:rsid w:val="0039166B"/>
    <w:rsid w:val="003B420C"/>
    <w:rsid w:val="003E3AE0"/>
    <w:rsid w:val="003E476B"/>
    <w:rsid w:val="003F2D94"/>
    <w:rsid w:val="003F772A"/>
    <w:rsid w:val="00404714"/>
    <w:rsid w:val="00416035"/>
    <w:rsid w:val="00425DE4"/>
    <w:rsid w:val="0043066C"/>
    <w:rsid w:val="00447349"/>
    <w:rsid w:val="004513D1"/>
    <w:rsid w:val="004635AE"/>
    <w:rsid w:val="00486547"/>
    <w:rsid w:val="00497D51"/>
    <w:rsid w:val="004F0200"/>
    <w:rsid w:val="00512DAE"/>
    <w:rsid w:val="00517C23"/>
    <w:rsid w:val="00541D93"/>
    <w:rsid w:val="00564F93"/>
    <w:rsid w:val="005806CC"/>
    <w:rsid w:val="005923D5"/>
    <w:rsid w:val="0059733C"/>
    <w:rsid w:val="005979F4"/>
    <w:rsid w:val="005D0060"/>
    <w:rsid w:val="005D5496"/>
    <w:rsid w:val="005D6B7C"/>
    <w:rsid w:val="005E17DD"/>
    <w:rsid w:val="00625DEB"/>
    <w:rsid w:val="00671F3A"/>
    <w:rsid w:val="00673DB9"/>
    <w:rsid w:val="00683A11"/>
    <w:rsid w:val="00694DE9"/>
    <w:rsid w:val="006950D5"/>
    <w:rsid w:val="006B5607"/>
    <w:rsid w:val="006C4A3A"/>
    <w:rsid w:val="006D1A37"/>
    <w:rsid w:val="006D6946"/>
    <w:rsid w:val="006E5E01"/>
    <w:rsid w:val="007019DA"/>
    <w:rsid w:val="00705032"/>
    <w:rsid w:val="00714DBD"/>
    <w:rsid w:val="007171AA"/>
    <w:rsid w:val="00724BB9"/>
    <w:rsid w:val="007271CB"/>
    <w:rsid w:val="00733090"/>
    <w:rsid w:val="0073477A"/>
    <w:rsid w:val="00743715"/>
    <w:rsid w:val="00751464"/>
    <w:rsid w:val="00752B3E"/>
    <w:rsid w:val="007737D6"/>
    <w:rsid w:val="00776C92"/>
    <w:rsid w:val="007775B9"/>
    <w:rsid w:val="0078160A"/>
    <w:rsid w:val="00786752"/>
    <w:rsid w:val="00796E69"/>
    <w:rsid w:val="007C19EC"/>
    <w:rsid w:val="00812577"/>
    <w:rsid w:val="008156FB"/>
    <w:rsid w:val="0083082C"/>
    <w:rsid w:val="0083270C"/>
    <w:rsid w:val="008454DD"/>
    <w:rsid w:val="008908AB"/>
    <w:rsid w:val="00896A4A"/>
    <w:rsid w:val="008A7257"/>
    <w:rsid w:val="008C39B1"/>
    <w:rsid w:val="008E60C1"/>
    <w:rsid w:val="008F1F3E"/>
    <w:rsid w:val="008F3F25"/>
    <w:rsid w:val="008F5AEE"/>
    <w:rsid w:val="00943FE0"/>
    <w:rsid w:val="009629BD"/>
    <w:rsid w:val="009743AA"/>
    <w:rsid w:val="00984928"/>
    <w:rsid w:val="00A340AD"/>
    <w:rsid w:val="00A3591F"/>
    <w:rsid w:val="00A41DB2"/>
    <w:rsid w:val="00A63ACD"/>
    <w:rsid w:val="00A72C96"/>
    <w:rsid w:val="00AA5EF1"/>
    <w:rsid w:val="00AA72E1"/>
    <w:rsid w:val="00AC1C37"/>
    <w:rsid w:val="00B20031"/>
    <w:rsid w:val="00B279E0"/>
    <w:rsid w:val="00B3109C"/>
    <w:rsid w:val="00B57232"/>
    <w:rsid w:val="00B65CC3"/>
    <w:rsid w:val="00B865A6"/>
    <w:rsid w:val="00B94AC9"/>
    <w:rsid w:val="00BA5609"/>
    <w:rsid w:val="00BD71FA"/>
    <w:rsid w:val="00BE03C6"/>
    <w:rsid w:val="00BE43D2"/>
    <w:rsid w:val="00C01631"/>
    <w:rsid w:val="00C03142"/>
    <w:rsid w:val="00C05E21"/>
    <w:rsid w:val="00C06CF8"/>
    <w:rsid w:val="00C1250D"/>
    <w:rsid w:val="00C27C9C"/>
    <w:rsid w:val="00C60659"/>
    <w:rsid w:val="00C90ED3"/>
    <w:rsid w:val="00CA59DE"/>
    <w:rsid w:val="00CC6154"/>
    <w:rsid w:val="00CE4445"/>
    <w:rsid w:val="00CF52C5"/>
    <w:rsid w:val="00CF7895"/>
    <w:rsid w:val="00D212A1"/>
    <w:rsid w:val="00D21602"/>
    <w:rsid w:val="00D32021"/>
    <w:rsid w:val="00D34F3E"/>
    <w:rsid w:val="00D36751"/>
    <w:rsid w:val="00D37E63"/>
    <w:rsid w:val="00D51ADC"/>
    <w:rsid w:val="00D540F1"/>
    <w:rsid w:val="00D61A65"/>
    <w:rsid w:val="00D705D7"/>
    <w:rsid w:val="00D728E7"/>
    <w:rsid w:val="00D81AB9"/>
    <w:rsid w:val="00DC428A"/>
    <w:rsid w:val="00DC6E99"/>
    <w:rsid w:val="00DE29EB"/>
    <w:rsid w:val="00DF053A"/>
    <w:rsid w:val="00DF276E"/>
    <w:rsid w:val="00E1697E"/>
    <w:rsid w:val="00E27E15"/>
    <w:rsid w:val="00E564C2"/>
    <w:rsid w:val="00E713B6"/>
    <w:rsid w:val="00E72045"/>
    <w:rsid w:val="00E94698"/>
    <w:rsid w:val="00EF43ED"/>
    <w:rsid w:val="00F04E44"/>
    <w:rsid w:val="00F22A6E"/>
    <w:rsid w:val="00F369C2"/>
    <w:rsid w:val="00F51A87"/>
    <w:rsid w:val="00F66737"/>
    <w:rsid w:val="00F71915"/>
    <w:rsid w:val="00FB0F77"/>
    <w:rsid w:val="00FF30BB"/>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914"/>
  <w15:chartTrackingRefBased/>
  <w15:docId w15:val="{E432311E-DDE0-447C-A8D5-F610B2F2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4DD"/>
    <w:pPr>
      <w:ind w:left="720"/>
      <w:contextualSpacing/>
    </w:pPr>
  </w:style>
  <w:style w:type="paragraph" w:styleId="En-tte">
    <w:name w:val="header"/>
    <w:basedOn w:val="Normal"/>
    <w:link w:val="En-tteCar"/>
    <w:uiPriority w:val="99"/>
    <w:unhideWhenUsed/>
    <w:rsid w:val="007271CB"/>
    <w:pPr>
      <w:tabs>
        <w:tab w:val="center" w:pos="4680"/>
        <w:tab w:val="right" w:pos="9360"/>
      </w:tabs>
      <w:spacing w:after="0" w:line="240" w:lineRule="auto"/>
    </w:pPr>
  </w:style>
  <w:style w:type="character" w:customStyle="1" w:styleId="En-tteCar">
    <w:name w:val="En-tête Car"/>
    <w:basedOn w:val="Policepardfaut"/>
    <w:link w:val="En-tte"/>
    <w:uiPriority w:val="99"/>
    <w:rsid w:val="007271CB"/>
  </w:style>
  <w:style w:type="paragraph" w:styleId="Pieddepage">
    <w:name w:val="footer"/>
    <w:basedOn w:val="Normal"/>
    <w:link w:val="PieddepageCar"/>
    <w:uiPriority w:val="99"/>
    <w:unhideWhenUsed/>
    <w:rsid w:val="007271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271CB"/>
  </w:style>
  <w:style w:type="paragraph" w:styleId="Textedebulles">
    <w:name w:val="Balloon Text"/>
    <w:basedOn w:val="Normal"/>
    <w:link w:val="TextedebullesCar"/>
    <w:uiPriority w:val="99"/>
    <w:semiHidden/>
    <w:unhideWhenUsed/>
    <w:rsid w:val="000B3B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BCD"/>
    <w:rPr>
      <w:rFonts w:ascii="Segoe UI" w:hAnsi="Segoe UI" w:cs="Segoe UI"/>
      <w:sz w:val="18"/>
      <w:szCs w:val="18"/>
    </w:rPr>
  </w:style>
  <w:style w:type="character" w:styleId="Marquedecommentaire">
    <w:name w:val="annotation reference"/>
    <w:basedOn w:val="Policepardfaut"/>
    <w:uiPriority w:val="99"/>
    <w:semiHidden/>
    <w:unhideWhenUsed/>
    <w:rsid w:val="00211AC2"/>
    <w:rPr>
      <w:sz w:val="16"/>
      <w:szCs w:val="16"/>
    </w:rPr>
  </w:style>
  <w:style w:type="paragraph" w:styleId="Commentaire">
    <w:name w:val="annotation text"/>
    <w:basedOn w:val="Normal"/>
    <w:link w:val="CommentaireCar"/>
    <w:uiPriority w:val="99"/>
    <w:semiHidden/>
    <w:unhideWhenUsed/>
    <w:rsid w:val="00211AC2"/>
    <w:pPr>
      <w:spacing w:line="240" w:lineRule="auto"/>
    </w:pPr>
    <w:rPr>
      <w:sz w:val="20"/>
      <w:szCs w:val="20"/>
    </w:rPr>
  </w:style>
  <w:style w:type="character" w:customStyle="1" w:styleId="CommentaireCar">
    <w:name w:val="Commentaire Car"/>
    <w:basedOn w:val="Policepardfaut"/>
    <w:link w:val="Commentaire"/>
    <w:uiPriority w:val="99"/>
    <w:semiHidden/>
    <w:rsid w:val="00211AC2"/>
    <w:rPr>
      <w:sz w:val="20"/>
      <w:szCs w:val="20"/>
    </w:rPr>
  </w:style>
  <w:style w:type="paragraph" w:styleId="Objetducommentaire">
    <w:name w:val="annotation subject"/>
    <w:basedOn w:val="Commentaire"/>
    <w:next w:val="Commentaire"/>
    <w:link w:val="ObjetducommentaireCar"/>
    <w:uiPriority w:val="99"/>
    <w:semiHidden/>
    <w:unhideWhenUsed/>
    <w:rsid w:val="00211AC2"/>
    <w:rPr>
      <w:b/>
      <w:bCs/>
    </w:rPr>
  </w:style>
  <w:style w:type="character" w:customStyle="1" w:styleId="ObjetducommentaireCar">
    <w:name w:val="Objet du commentaire Car"/>
    <w:basedOn w:val="CommentaireCar"/>
    <w:link w:val="Objetducommentaire"/>
    <w:uiPriority w:val="99"/>
    <w:semiHidden/>
    <w:rsid w:val="00211AC2"/>
    <w:rPr>
      <w:b/>
      <w:bCs/>
      <w:sz w:val="20"/>
      <w:szCs w:val="20"/>
    </w:rPr>
  </w:style>
  <w:style w:type="paragraph" w:styleId="Rvision">
    <w:name w:val="Revision"/>
    <w:hidden/>
    <w:uiPriority w:val="99"/>
    <w:semiHidden/>
    <w:rsid w:val="001C0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B042-28E5-4236-9A5B-BB5654C0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2182</Words>
  <Characters>12006</Characters>
  <Application>Microsoft Office Word</Application>
  <DocSecurity>0</DocSecurity>
  <Lines>100</Lines>
  <Paragraphs>28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Croteau,Julie [NCR]</cp:lastModifiedBy>
  <cp:revision>12</cp:revision>
  <dcterms:created xsi:type="dcterms:W3CDTF">2019-03-21T19:37:00Z</dcterms:created>
  <dcterms:modified xsi:type="dcterms:W3CDTF">2019-04-01T13:08:00Z</dcterms:modified>
</cp:coreProperties>
</file>