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5C5D" w14:textId="77777777" w:rsidR="001C5692" w:rsidRPr="000059CE" w:rsidRDefault="001C5692" w:rsidP="001C5692">
      <w:pPr>
        <w:spacing w:beforeLines="60" w:before="144" w:afterLines="60" w:after="144" w:line="240" w:lineRule="auto"/>
        <w:jc w:val="center"/>
        <w:rPr>
          <w:rFonts w:ascii="Times New Roman" w:hAnsi="Times New Roman" w:cs="Times New Roman"/>
          <w:b/>
          <w:sz w:val="24"/>
          <w:szCs w:val="24"/>
        </w:rPr>
      </w:pPr>
      <w:bookmarkStart w:id="0" w:name="_GoBack"/>
      <w:bookmarkEnd w:id="0"/>
      <w:r w:rsidRPr="000059CE">
        <w:rPr>
          <w:rFonts w:ascii="Times New Roman" w:hAnsi="Times New Roman" w:cs="Times New Roman"/>
          <w:b/>
          <w:sz w:val="24"/>
          <w:szCs w:val="24"/>
        </w:rPr>
        <w:t xml:space="preserve">Small intersessional working group on the update of the Technical guidelines on </w:t>
      </w:r>
    </w:p>
    <w:p w14:paraId="2018436A" w14:textId="77777777" w:rsidR="001C5692" w:rsidRPr="000059CE" w:rsidRDefault="001C5692" w:rsidP="001C5692">
      <w:pPr>
        <w:spacing w:beforeLines="60" w:before="144" w:afterLines="60" w:after="144" w:line="240" w:lineRule="auto"/>
        <w:jc w:val="center"/>
        <w:rPr>
          <w:rFonts w:ascii="Times New Roman" w:hAnsi="Times New Roman" w:cs="Times New Roman"/>
          <w:b/>
          <w:sz w:val="24"/>
          <w:szCs w:val="24"/>
        </w:rPr>
      </w:pPr>
      <w:r w:rsidRPr="000059CE">
        <w:rPr>
          <w:rFonts w:ascii="Times New Roman" w:hAnsi="Times New Roman" w:cs="Times New Roman"/>
          <w:b/>
          <w:sz w:val="24"/>
          <w:szCs w:val="24"/>
        </w:rPr>
        <w:t>mercury wastes</w:t>
      </w:r>
    </w:p>
    <w:p w14:paraId="0E916A41" w14:textId="088C0F8C" w:rsidR="002A1ADB" w:rsidRPr="000059CE" w:rsidRDefault="00103A0B" w:rsidP="001B59D8">
      <w:pPr>
        <w:spacing w:beforeLines="60" w:before="144" w:afterLines="60" w:after="144" w:line="240" w:lineRule="auto"/>
        <w:jc w:val="center"/>
        <w:rPr>
          <w:rFonts w:ascii="Times New Roman" w:hAnsi="Times New Roman" w:cs="Times New Roman"/>
          <w:b/>
          <w:sz w:val="20"/>
          <w:szCs w:val="20"/>
        </w:rPr>
      </w:pPr>
      <w:r w:rsidRPr="000059CE">
        <w:rPr>
          <w:rFonts w:ascii="Times New Roman" w:hAnsi="Times New Roman" w:cs="Times New Roman"/>
          <w:b/>
          <w:sz w:val="20"/>
          <w:szCs w:val="20"/>
        </w:rPr>
        <w:t>Second</w:t>
      </w:r>
      <w:r w:rsidR="002A1ADB" w:rsidRPr="000059CE">
        <w:rPr>
          <w:rFonts w:ascii="Times New Roman" w:hAnsi="Times New Roman" w:cs="Times New Roman"/>
          <w:b/>
          <w:sz w:val="20"/>
          <w:szCs w:val="20"/>
        </w:rPr>
        <w:t xml:space="preserve"> teleconference</w:t>
      </w:r>
    </w:p>
    <w:p w14:paraId="3BC34253" w14:textId="4BD394AB" w:rsidR="00D473BA" w:rsidRPr="000059CE" w:rsidRDefault="002D6B20" w:rsidP="002A1ADB">
      <w:pPr>
        <w:spacing w:beforeLines="60" w:before="144" w:afterLines="60" w:after="144" w:line="240" w:lineRule="auto"/>
        <w:jc w:val="center"/>
        <w:rPr>
          <w:rFonts w:ascii="Times New Roman" w:hAnsi="Times New Roman" w:cs="Times New Roman"/>
          <w:b/>
          <w:sz w:val="20"/>
          <w:szCs w:val="20"/>
        </w:rPr>
      </w:pPr>
      <w:r w:rsidRPr="000059CE">
        <w:rPr>
          <w:rFonts w:ascii="Times New Roman" w:hAnsi="Times New Roman" w:cs="Times New Roman"/>
          <w:b/>
          <w:sz w:val="20"/>
          <w:szCs w:val="20"/>
        </w:rPr>
        <w:t>13 February 2020</w:t>
      </w:r>
      <w:r w:rsidR="00577A85" w:rsidRPr="000059CE">
        <w:rPr>
          <w:rFonts w:ascii="Times New Roman" w:hAnsi="Times New Roman" w:cs="Times New Roman"/>
          <w:b/>
          <w:sz w:val="20"/>
          <w:szCs w:val="20"/>
        </w:rPr>
        <w:t xml:space="preserve"> </w:t>
      </w:r>
      <w:r w:rsidR="00913433" w:rsidRPr="000059CE">
        <w:rPr>
          <w:rFonts w:ascii="Times New Roman" w:hAnsi="Times New Roman" w:cs="Times New Roman"/>
          <w:b/>
          <w:sz w:val="20"/>
          <w:szCs w:val="20"/>
        </w:rPr>
        <w:t>–</w:t>
      </w:r>
      <w:r w:rsidR="002A1ADB" w:rsidRPr="000059CE">
        <w:rPr>
          <w:rFonts w:ascii="Times New Roman" w:hAnsi="Times New Roman" w:cs="Times New Roman"/>
          <w:b/>
          <w:sz w:val="20"/>
          <w:szCs w:val="20"/>
        </w:rPr>
        <w:t xml:space="preserve"> </w:t>
      </w:r>
      <w:r w:rsidR="00D13D45" w:rsidRPr="000059CE">
        <w:rPr>
          <w:rFonts w:ascii="Times New Roman" w:hAnsi="Times New Roman" w:cs="Times New Roman"/>
          <w:b/>
          <w:sz w:val="20"/>
          <w:szCs w:val="20"/>
        </w:rPr>
        <w:t>13h to 1</w:t>
      </w:r>
      <w:r w:rsidRPr="000059CE">
        <w:rPr>
          <w:rFonts w:ascii="Times New Roman" w:hAnsi="Times New Roman" w:cs="Times New Roman"/>
          <w:b/>
          <w:sz w:val="20"/>
          <w:szCs w:val="20"/>
        </w:rPr>
        <w:t>5</w:t>
      </w:r>
      <w:r w:rsidR="00D13D45" w:rsidRPr="000059CE">
        <w:rPr>
          <w:rFonts w:ascii="Times New Roman" w:hAnsi="Times New Roman" w:cs="Times New Roman"/>
          <w:b/>
          <w:sz w:val="20"/>
          <w:szCs w:val="20"/>
        </w:rPr>
        <w:t>h</w:t>
      </w:r>
      <w:r w:rsidR="002A1ADB" w:rsidRPr="000059CE">
        <w:rPr>
          <w:rFonts w:ascii="Times New Roman" w:hAnsi="Times New Roman" w:cs="Times New Roman"/>
          <w:b/>
          <w:sz w:val="20"/>
          <w:szCs w:val="20"/>
        </w:rPr>
        <w:t>,</w:t>
      </w:r>
      <w:r w:rsidR="00577A85" w:rsidRPr="000059CE">
        <w:rPr>
          <w:rFonts w:ascii="Times New Roman" w:hAnsi="Times New Roman" w:cs="Times New Roman"/>
          <w:b/>
          <w:sz w:val="20"/>
          <w:szCs w:val="20"/>
        </w:rPr>
        <w:t xml:space="preserve"> Geneva time</w:t>
      </w:r>
      <w:r w:rsidR="00D473BA" w:rsidRPr="000059CE">
        <w:rPr>
          <w:rFonts w:ascii="Times New Roman" w:hAnsi="Times New Roman" w:cs="Times New Roman"/>
          <w:b/>
          <w:sz w:val="20"/>
          <w:szCs w:val="20"/>
        </w:rPr>
        <w:br/>
      </w:r>
    </w:p>
    <w:p w14:paraId="71FD1265" w14:textId="31577CEB" w:rsidR="00577A85" w:rsidRPr="000059CE" w:rsidRDefault="00577A85" w:rsidP="001B59D8">
      <w:p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 xml:space="preserve">For the </w:t>
      </w:r>
      <w:r w:rsidRPr="000059CE">
        <w:rPr>
          <w:rFonts w:ascii="Times New Roman" w:hAnsi="Times New Roman" w:cs="Times New Roman"/>
          <w:sz w:val="20"/>
          <w:szCs w:val="20"/>
          <w:u w:val="single"/>
        </w:rPr>
        <w:t>list of attendees</w:t>
      </w:r>
      <w:r w:rsidRPr="000059CE">
        <w:rPr>
          <w:rFonts w:ascii="Times New Roman" w:hAnsi="Times New Roman" w:cs="Times New Roman"/>
          <w:sz w:val="20"/>
          <w:szCs w:val="20"/>
        </w:rPr>
        <w:t xml:space="preserve">, please see </w:t>
      </w:r>
      <w:r w:rsidRPr="000059CE">
        <w:rPr>
          <w:rFonts w:ascii="Times New Roman" w:hAnsi="Times New Roman" w:cs="Times New Roman"/>
          <w:sz w:val="20"/>
          <w:szCs w:val="20"/>
          <w:u w:val="single"/>
        </w:rPr>
        <w:t>Annex I</w:t>
      </w:r>
      <w:r w:rsidRPr="000059CE">
        <w:rPr>
          <w:rFonts w:ascii="Times New Roman" w:hAnsi="Times New Roman" w:cs="Times New Roman"/>
          <w:sz w:val="20"/>
          <w:szCs w:val="20"/>
        </w:rPr>
        <w:t xml:space="preserve"> </w:t>
      </w:r>
      <w:r w:rsidR="002A1ADB" w:rsidRPr="000059CE">
        <w:rPr>
          <w:rFonts w:ascii="Times New Roman" w:hAnsi="Times New Roman" w:cs="Times New Roman"/>
          <w:sz w:val="20"/>
          <w:szCs w:val="20"/>
        </w:rPr>
        <w:t>of</w:t>
      </w:r>
      <w:r w:rsidRPr="000059CE">
        <w:rPr>
          <w:rFonts w:ascii="Times New Roman" w:hAnsi="Times New Roman" w:cs="Times New Roman"/>
          <w:sz w:val="20"/>
          <w:szCs w:val="20"/>
        </w:rPr>
        <w:t xml:space="preserve"> this document. </w:t>
      </w:r>
    </w:p>
    <w:p w14:paraId="5496ACA4" w14:textId="77777777" w:rsidR="002A1ADB" w:rsidRPr="000059CE" w:rsidRDefault="002A1ADB" w:rsidP="001B59D8">
      <w:pPr>
        <w:spacing w:beforeLines="60" w:before="144" w:afterLines="60" w:after="144" w:line="240" w:lineRule="auto"/>
        <w:rPr>
          <w:rFonts w:ascii="Times New Roman" w:hAnsi="Times New Roman" w:cs="Times New Roman"/>
          <w:b/>
          <w:sz w:val="20"/>
          <w:szCs w:val="20"/>
        </w:rPr>
      </w:pPr>
    </w:p>
    <w:p w14:paraId="442847B4" w14:textId="36CC3EEC" w:rsidR="00D75FF1" w:rsidRPr="000059CE" w:rsidRDefault="00D75FF1"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Agenda of the meeting:</w:t>
      </w:r>
    </w:p>
    <w:p w14:paraId="3231E89B" w14:textId="10AEA28C"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Introduction and adoption of the agenda</w:t>
      </w:r>
    </w:p>
    <w:p w14:paraId="3FB54B37" w14:textId="77777777"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 xml:space="preserve">Overview of comments received </w:t>
      </w:r>
    </w:p>
    <w:p w14:paraId="29134CB5" w14:textId="13C10EE0"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 xml:space="preserve">Overview of relevant decisions adopted at the third meeting of the Conference of the Parties to the Minamata Convention </w:t>
      </w:r>
    </w:p>
    <w:p w14:paraId="6472796B" w14:textId="77777777"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bookmarkStart w:id="1" w:name="_Hlk34313655"/>
      <w:r w:rsidRPr="000059CE">
        <w:rPr>
          <w:rFonts w:ascii="Times New Roman" w:hAnsi="Times New Roman" w:cs="Times New Roman"/>
          <w:sz w:val="20"/>
          <w:szCs w:val="20"/>
        </w:rPr>
        <w:t xml:space="preserve">Discussion on addressing unresolved comments </w:t>
      </w:r>
    </w:p>
    <w:bookmarkEnd w:id="1"/>
    <w:p w14:paraId="16A8EA85" w14:textId="47FBADAC" w:rsidR="005B59EC" w:rsidRPr="000059CE" w:rsidRDefault="005B59EC" w:rsidP="005B59EC">
      <w:pPr>
        <w:pStyle w:val="ListParagraph"/>
        <w:numPr>
          <w:ilvl w:val="0"/>
          <w:numId w:val="37"/>
        </w:numPr>
        <w:spacing w:beforeLines="60" w:before="144" w:afterLines="60" w:after="144" w:line="240" w:lineRule="auto"/>
        <w:rPr>
          <w:rFonts w:ascii="Times New Roman" w:hAnsi="Times New Roman" w:cs="Times New Roman"/>
          <w:sz w:val="20"/>
          <w:szCs w:val="20"/>
        </w:rPr>
      </w:pPr>
      <w:r w:rsidRPr="000059CE">
        <w:rPr>
          <w:rFonts w:ascii="Times New Roman" w:hAnsi="Times New Roman" w:cs="Times New Roman"/>
          <w:sz w:val="20"/>
          <w:szCs w:val="20"/>
        </w:rPr>
        <w:t>Concluding remarks and next steps</w:t>
      </w:r>
    </w:p>
    <w:p w14:paraId="1D427B6D" w14:textId="1A85B335" w:rsidR="007A5CDC" w:rsidRPr="000059CE" w:rsidRDefault="007A5CDC" w:rsidP="007A5CDC">
      <w:pPr>
        <w:pStyle w:val="ListParagraph"/>
        <w:spacing w:beforeLines="60" w:before="144" w:afterLines="60" w:after="144" w:line="240" w:lineRule="auto"/>
        <w:rPr>
          <w:rFonts w:ascii="Times New Roman" w:hAnsi="Times New Roman" w:cs="Times New Roman"/>
          <w:sz w:val="20"/>
          <w:szCs w:val="20"/>
        </w:rPr>
      </w:pPr>
    </w:p>
    <w:p w14:paraId="1638AAFC" w14:textId="1431DFAF" w:rsidR="007A5CDC" w:rsidRPr="000059CE" w:rsidRDefault="007A5CDC" w:rsidP="007A5CDC">
      <w:pPr>
        <w:pStyle w:val="ListParagraph"/>
        <w:spacing w:beforeLines="60" w:before="144" w:afterLines="60" w:after="144" w:line="240" w:lineRule="auto"/>
        <w:ind w:left="0"/>
        <w:rPr>
          <w:rFonts w:ascii="Times New Roman" w:hAnsi="Times New Roman" w:cs="Times New Roman"/>
          <w:b/>
          <w:bCs/>
          <w:sz w:val="20"/>
          <w:szCs w:val="20"/>
        </w:rPr>
      </w:pPr>
      <w:r w:rsidRPr="000059CE">
        <w:rPr>
          <w:rFonts w:ascii="Times New Roman" w:hAnsi="Times New Roman" w:cs="Times New Roman"/>
          <w:b/>
          <w:bCs/>
          <w:sz w:val="20"/>
          <w:szCs w:val="20"/>
        </w:rPr>
        <w:t xml:space="preserve">Documents made available to the SIWG </w:t>
      </w:r>
      <w:r w:rsidR="002D6B20" w:rsidRPr="000059CE">
        <w:rPr>
          <w:rFonts w:ascii="Times New Roman" w:hAnsi="Times New Roman" w:cs="Times New Roman"/>
          <w:b/>
          <w:bCs/>
          <w:sz w:val="20"/>
          <w:szCs w:val="20"/>
        </w:rPr>
        <w:t>for discussion during the teleconference:</w:t>
      </w:r>
    </w:p>
    <w:p w14:paraId="223A9B61" w14:textId="77777777" w:rsidR="0025467C" w:rsidRPr="000059CE" w:rsidRDefault="0025467C" w:rsidP="007A5CDC">
      <w:pPr>
        <w:pStyle w:val="ListParagraph"/>
        <w:spacing w:beforeLines="60" w:before="144" w:afterLines="60" w:after="144" w:line="240" w:lineRule="auto"/>
        <w:ind w:left="0"/>
        <w:rPr>
          <w:rFonts w:ascii="Times New Roman" w:hAnsi="Times New Roman" w:cs="Times New Roman"/>
          <w:sz w:val="20"/>
          <w:szCs w:val="20"/>
        </w:rPr>
      </w:pPr>
    </w:p>
    <w:p w14:paraId="585F0AB9" w14:textId="48272EC8" w:rsidR="002D6B20" w:rsidRPr="000059CE" w:rsidRDefault="00B56921" w:rsidP="007A5CDC">
      <w:pPr>
        <w:pStyle w:val="ListParagraph"/>
        <w:spacing w:beforeLines="60" w:before="144" w:afterLines="60" w:after="144" w:line="240" w:lineRule="auto"/>
        <w:ind w:left="0"/>
        <w:rPr>
          <w:rFonts w:ascii="Times New Roman" w:hAnsi="Times New Roman" w:cs="Times New Roman"/>
          <w:sz w:val="20"/>
          <w:szCs w:val="20"/>
        </w:rPr>
      </w:pPr>
      <w:r w:rsidRPr="000059CE">
        <w:rPr>
          <w:rFonts w:ascii="Times New Roman" w:hAnsi="Times New Roman" w:cs="Times New Roman"/>
          <w:sz w:val="20"/>
          <w:szCs w:val="20"/>
        </w:rPr>
        <w:t xml:space="preserve">Issues to be discussed </w:t>
      </w:r>
      <w:r w:rsidR="00BD3DE0" w:rsidRPr="000059CE">
        <w:rPr>
          <w:rFonts w:ascii="Times New Roman" w:hAnsi="Times New Roman" w:cs="Times New Roman"/>
          <w:sz w:val="20"/>
          <w:szCs w:val="20"/>
        </w:rPr>
        <w:t>during the webinar of</w:t>
      </w:r>
      <w:r w:rsidRPr="000059CE">
        <w:rPr>
          <w:rFonts w:ascii="Times New Roman" w:hAnsi="Times New Roman" w:cs="Times New Roman"/>
          <w:sz w:val="20"/>
          <w:szCs w:val="20"/>
        </w:rPr>
        <w:t xml:space="preserve"> 13 February</w:t>
      </w:r>
    </w:p>
    <w:p w14:paraId="71C73E19" w14:textId="03A64583" w:rsidR="00D75FF1" w:rsidRPr="000059CE" w:rsidRDefault="00D75FF1"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Summary:</w:t>
      </w:r>
    </w:p>
    <w:p w14:paraId="47F30CA6" w14:textId="1AF6B559" w:rsidR="007F5C06" w:rsidRPr="000059CE" w:rsidRDefault="007F5C06" w:rsidP="006A1DB7">
      <w:pPr>
        <w:pStyle w:val="ListParagraph"/>
        <w:spacing w:after="0" w:line="240" w:lineRule="auto"/>
        <w:ind w:left="360"/>
        <w:contextualSpacing w:val="0"/>
        <w:rPr>
          <w:rFonts w:ascii="Times New Roman" w:eastAsia="Times New Roman" w:hAnsi="Times New Roman" w:cs="Times New Roman"/>
          <w:sz w:val="20"/>
          <w:szCs w:val="20"/>
        </w:rPr>
      </w:pPr>
    </w:p>
    <w:p w14:paraId="5A57FD95" w14:textId="19162BCD" w:rsidR="00CC33D1" w:rsidRPr="000059CE" w:rsidRDefault="00CC33D1" w:rsidP="00CC33D1">
      <w:pPr>
        <w:pStyle w:val="ListParagraph"/>
        <w:numPr>
          <w:ilvl w:val="0"/>
          <w:numId w:val="31"/>
        </w:numPr>
        <w:spacing w:after="0" w:line="240" w:lineRule="auto"/>
        <w:contextualSpacing w:val="0"/>
        <w:rPr>
          <w:rFonts w:ascii="Times New Roman" w:hAnsi="Times New Roman" w:cs="Times New Roman"/>
          <w:b/>
          <w:sz w:val="20"/>
          <w:szCs w:val="20"/>
        </w:rPr>
      </w:pPr>
      <w:bookmarkStart w:id="2" w:name="_Hlk20921923"/>
      <w:r w:rsidRPr="000059CE">
        <w:rPr>
          <w:rFonts w:ascii="Times New Roman" w:hAnsi="Times New Roman" w:cs="Times New Roman"/>
          <w:b/>
          <w:sz w:val="20"/>
          <w:szCs w:val="20"/>
        </w:rPr>
        <w:t>Introductory remarks</w:t>
      </w:r>
    </w:p>
    <w:bookmarkEnd w:id="2"/>
    <w:p w14:paraId="12F5F260" w14:textId="03CEC12B" w:rsidR="00D834CB" w:rsidRPr="000059CE" w:rsidRDefault="00D834CB" w:rsidP="00090B4D">
      <w:pPr>
        <w:pStyle w:val="ListParagraph"/>
        <w:numPr>
          <w:ilvl w:val="0"/>
          <w:numId w:val="32"/>
        </w:numPr>
        <w:spacing w:after="0" w:line="240" w:lineRule="auto"/>
        <w:rPr>
          <w:rFonts w:ascii="Times New Roman" w:eastAsia="Times New Roman" w:hAnsi="Times New Roman" w:cs="Times New Roman"/>
          <w:sz w:val="20"/>
          <w:szCs w:val="20"/>
        </w:rPr>
      </w:pPr>
      <w:r w:rsidRPr="000059CE">
        <w:rPr>
          <w:rFonts w:ascii="Times New Roman" w:eastAsia="Times New Roman" w:hAnsi="Times New Roman" w:cs="Times New Roman"/>
          <w:sz w:val="20"/>
          <w:szCs w:val="20"/>
        </w:rPr>
        <w:t>The Secretariat provided an overview of documents that had been made available to members ahead of the teleconference and in</w:t>
      </w:r>
      <w:r w:rsidR="003C5E43" w:rsidRPr="000059CE">
        <w:rPr>
          <w:rFonts w:ascii="Times New Roman" w:eastAsia="Times New Roman" w:hAnsi="Times New Roman" w:cs="Times New Roman"/>
          <w:sz w:val="20"/>
          <w:szCs w:val="20"/>
        </w:rPr>
        <w:t>troduced representatives of the lead country</w:t>
      </w:r>
      <w:r w:rsidRPr="000059CE">
        <w:rPr>
          <w:rFonts w:ascii="Times New Roman" w:eastAsia="Times New Roman" w:hAnsi="Times New Roman" w:cs="Times New Roman"/>
          <w:sz w:val="20"/>
          <w:szCs w:val="20"/>
        </w:rPr>
        <w:t xml:space="preserve"> </w:t>
      </w:r>
      <w:r w:rsidR="003C5E43" w:rsidRPr="000059CE">
        <w:rPr>
          <w:rFonts w:ascii="Times New Roman" w:eastAsia="Times New Roman" w:hAnsi="Times New Roman" w:cs="Times New Roman"/>
          <w:sz w:val="20"/>
          <w:szCs w:val="20"/>
        </w:rPr>
        <w:t>who</w:t>
      </w:r>
      <w:r w:rsidRPr="000059CE">
        <w:rPr>
          <w:rFonts w:ascii="Times New Roman" w:eastAsia="Times New Roman" w:hAnsi="Times New Roman" w:cs="Times New Roman"/>
          <w:sz w:val="20"/>
          <w:szCs w:val="20"/>
        </w:rPr>
        <w:t xml:space="preserve"> would chair</w:t>
      </w:r>
      <w:r w:rsidR="003C5E43" w:rsidRPr="000059CE">
        <w:rPr>
          <w:rFonts w:ascii="Times New Roman" w:eastAsia="Times New Roman" w:hAnsi="Times New Roman" w:cs="Times New Roman"/>
          <w:sz w:val="20"/>
          <w:szCs w:val="20"/>
        </w:rPr>
        <w:t xml:space="preserve"> the teleconference</w:t>
      </w:r>
      <w:r w:rsidRPr="000059CE">
        <w:rPr>
          <w:rFonts w:ascii="Times New Roman" w:eastAsia="Times New Roman" w:hAnsi="Times New Roman" w:cs="Times New Roman"/>
          <w:sz w:val="20"/>
          <w:szCs w:val="20"/>
        </w:rPr>
        <w:t>.</w:t>
      </w:r>
    </w:p>
    <w:p w14:paraId="005383B8" w14:textId="043471BD" w:rsidR="00090B4D" w:rsidRPr="000059CE" w:rsidRDefault="00090B4D" w:rsidP="00090B4D">
      <w:pPr>
        <w:pStyle w:val="ListParagraph"/>
        <w:numPr>
          <w:ilvl w:val="0"/>
          <w:numId w:val="32"/>
        </w:numPr>
        <w:spacing w:after="0" w:line="240" w:lineRule="auto"/>
        <w:rPr>
          <w:rFonts w:ascii="Times New Roman" w:eastAsia="Times New Roman" w:hAnsi="Times New Roman" w:cs="Times New Roman"/>
          <w:sz w:val="20"/>
          <w:szCs w:val="20"/>
        </w:rPr>
      </w:pPr>
      <w:r w:rsidRPr="000059CE">
        <w:rPr>
          <w:rFonts w:ascii="Times New Roman" w:hAnsi="Times New Roman" w:cs="Times New Roman"/>
          <w:sz w:val="20"/>
          <w:szCs w:val="20"/>
        </w:rPr>
        <w:t xml:space="preserve">In response to a query, the </w:t>
      </w:r>
      <w:r w:rsidR="00CC33D1" w:rsidRPr="000059CE">
        <w:rPr>
          <w:rFonts w:ascii="Times New Roman" w:hAnsi="Times New Roman" w:cs="Times New Roman"/>
          <w:sz w:val="20"/>
          <w:szCs w:val="20"/>
        </w:rPr>
        <w:t xml:space="preserve">Secretariat </w:t>
      </w:r>
      <w:r w:rsidRPr="000059CE">
        <w:rPr>
          <w:rFonts w:ascii="Times New Roman" w:hAnsi="Times New Roman" w:cs="Times New Roman"/>
          <w:sz w:val="20"/>
          <w:szCs w:val="20"/>
        </w:rPr>
        <w:t xml:space="preserve">clarified that comments received from members of the SIWG </w:t>
      </w:r>
      <w:r w:rsidR="008F564E" w:rsidRPr="000059CE">
        <w:rPr>
          <w:rFonts w:ascii="Times New Roman" w:hAnsi="Times New Roman" w:cs="Times New Roman"/>
          <w:sz w:val="20"/>
          <w:szCs w:val="20"/>
        </w:rPr>
        <w:t>are</w:t>
      </w:r>
      <w:r w:rsidRPr="000059CE">
        <w:rPr>
          <w:rFonts w:ascii="Times New Roman" w:hAnsi="Times New Roman" w:cs="Times New Roman"/>
          <w:sz w:val="20"/>
          <w:szCs w:val="20"/>
        </w:rPr>
        <w:t xml:space="preserve"> usually not made available on the website of the Convention but are sent to members by email. This had been done in the previous week for the comments received on the first draft of the TGs.</w:t>
      </w:r>
    </w:p>
    <w:p w14:paraId="6611C598" w14:textId="52D63F9E" w:rsidR="00090B4D" w:rsidRPr="000059CE" w:rsidRDefault="00090B4D" w:rsidP="00090B4D">
      <w:pPr>
        <w:pStyle w:val="ListParagraph"/>
        <w:spacing w:after="0" w:line="240" w:lineRule="auto"/>
        <w:ind w:left="360"/>
        <w:contextualSpacing w:val="0"/>
        <w:rPr>
          <w:rFonts w:ascii="Times New Roman" w:hAnsi="Times New Roman" w:cs="Times New Roman"/>
          <w:b/>
          <w:sz w:val="20"/>
          <w:szCs w:val="20"/>
        </w:rPr>
      </w:pPr>
      <w:r w:rsidRPr="000059CE">
        <w:rPr>
          <w:rFonts w:ascii="Times New Roman" w:hAnsi="Times New Roman" w:cs="Times New Roman"/>
          <w:sz w:val="20"/>
          <w:szCs w:val="20"/>
        </w:rPr>
        <w:t xml:space="preserve"> </w:t>
      </w:r>
      <w:bookmarkStart w:id="3" w:name="_Hlk20921938"/>
    </w:p>
    <w:p w14:paraId="0C032DDC" w14:textId="2069B0D1" w:rsidR="00CC33D1" w:rsidRPr="000059CE" w:rsidRDefault="005407B7" w:rsidP="00750C0A">
      <w:pPr>
        <w:pStyle w:val="ListParagraph"/>
        <w:numPr>
          <w:ilvl w:val="0"/>
          <w:numId w:val="31"/>
        </w:numPr>
        <w:spacing w:after="0" w:line="240" w:lineRule="auto"/>
        <w:contextualSpacing w:val="0"/>
        <w:rPr>
          <w:rFonts w:ascii="Times New Roman" w:hAnsi="Times New Roman" w:cs="Times New Roman"/>
          <w:b/>
          <w:sz w:val="20"/>
          <w:szCs w:val="20"/>
        </w:rPr>
      </w:pPr>
      <w:r>
        <w:rPr>
          <w:rFonts w:ascii="Times New Roman" w:hAnsi="Times New Roman" w:cs="Times New Roman"/>
          <w:b/>
          <w:sz w:val="20"/>
          <w:szCs w:val="20"/>
        </w:rPr>
        <w:t>Overview of comments received on the first draft of the TG</w:t>
      </w:r>
      <w:r w:rsidR="00CC33D1" w:rsidRPr="000059CE">
        <w:rPr>
          <w:rFonts w:ascii="Times New Roman" w:hAnsi="Times New Roman" w:cs="Times New Roman"/>
          <w:b/>
          <w:sz w:val="20"/>
          <w:szCs w:val="20"/>
        </w:rPr>
        <w:t xml:space="preserve"> by Japan</w:t>
      </w:r>
    </w:p>
    <w:p w14:paraId="57B0B7C3" w14:textId="2FA17AF1" w:rsidR="00D834CB" w:rsidRPr="000059CE" w:rsidRDefault="00D834CB" w:rsidP="005665F2">
      <w:pPr>
        <w:pStyle w:val="ListParagraph"/>
        <w:spacing w:after="0" w:line="240" w:lineRule="auto"/>
        <w:ind w:left="360"/>
        <w:rPr>
          <w:rFonts w:ascii="Times New Roman" w:eastAsia="Times New Roman" w:hAnsi="Times New Roman" w:cs="Times New Roman"/>
          <w:sz w:val="20"/>
          <w:szCs w:val="20"/>
        </w:rPr>
      </w:pPr>
      <w:r w:rsidRPr="000059CE">
        <w:rPr>
          <w:rFonts w:ascii="Times New Roman" w:hAnsi="Times New Roman" w:cs="Times New Roman"/>
          <w:sz w:val="20"/>
          <w:szCs w:val="20"/>
        </w:rPr>
        <w:t xml:space="preserve">A representative of the lead country provided an overview of comments received </w:t>
      </w:r>
      <w:r w:rsidR="0039546E" w:rsidRPr="000059CE">
        <w:rPr>
          <w:rFonts w:ascii="Times New Roman" w:hAnsi="Times New Roman" w:cs="Times New Roman"/>
          <w:sz w:val="20"/>
          <w:szCs w:val="20"/>
        </w:rPr>
        <w:t xml:space="preserve">from members of the SIWG </w:t>
      </w:r>
      <w:r w:rsidRPr="000059CE">
        <w:rPr>
          <w:rFonts w:ascii="Times New Roman" w:hAnsi="Times New Roman" w:cs="Times New Roman"/>
          <w:sz w:val="20"/>
          <w:szCs w:val="20"/>
        </w:rPr>
        <w:t>on the first draft of the TGs.</w:t>
      </w:r>
    </w:p>
    <w:p w14:paraId="3E83633A" w14:textId="77777777" w:rsidR="005665F2" w:rsidRPr="000059CE" w:rsidRDefault="005665F2" w:rsidP="005665F2">
      <w:pPr>
        <w:spacing w:after="0" w:line="240" w:lineRule="auto"/>
        <w:rPr>
          <w:rFonts w:ascii="Times New Roman" w:hAnsi="Times New Roman" w:cs="Times New Roman"/>
          <w:b/>
          <w:sz w:val="20"/>
          <w:szCs w:val="20"/>
        </w:rPr>
      </w:pPr>
    </w:p>
    <w:bookmarkEnd w:id="3"/>
    <w:p w14:paraId="7B980327" w14:textId="21DE03C2" w:rsidR="005665F2" w:rsidRPr="000059CE" w:rsidRDefault="005665F2" w:rsidP="005665F2">
      <w:pPr>
        <w:pStyle w:val="ListParagraph"/>
        <w:numPr>
          <w:ilvl w:val="0"/>
          <w:numId w:val="31"/>
        </w:numPr>
        <w:spacing w:after="0" w:line="240" w:lineRule="auto"/>
        <w:contextualSpacing w:val="0"/>
        <w:rPr>
          <w:rFonts w:ascii="Times New Roman" w:hAnsi="Times New Roman" w:cs="Times New Roman"/>
          <w:b/>
          <w:bCs/>
          <w:sz w:val="20"/>
          <w:szCs w:val="20"/>
        </w:rPr>
      </w:pPr>
      <w:r w:rsidRPr="000059CE">
        <w:rPr>
          <w:rFonts w:ascii="Times New Roman" w:hAnsi="Times New Roman" w:cs="Times New Roman"/>
          <w:b/>
          <w:bCs/>
          <w:sz w:val="20"/>
          <w:szCs w:val="20"/>
        </w:rPr>
        <w:t xml:space="preserve">Overview of relevant decisions adopted at the third meeting of the Conference of the Parties to the Minamata Convention </w:t>
      </w:r>
      <w:r w:rsidR="005B281F" w:rsidRPr="000059CE">
        <w:rPr>
          <w:rFonts w:ascii="Times New Roman" w:hAnsi="Times New Roman" w:cs="Times New Roman"/>
          <w:b/>
          <w:bCs/>
          <w:sz w:val="20"/>
          <w:szCs w:val="20"/>
        </w:rPr>
        <w:t>(MC)</w:t>
      </w:r>
    </w:p>
    <w:p w14:paraId="2E1BA5C8" w14:textId="763A4D75" w:rsidR="00821DF0" w:rsidRPr="000059CE" w:rsidRDefault="007E289E" w:rsidP="00821DF0">
      <w:pPr>
        <w:pStyle w:val="ListParagraph"/>
        <w:ind w:left="360"/>
        <w:jc w:val="both"/>
        <w:rPr>
          <w:rFonts w:ascii="Times New Roman" w:hAnsi="Times New Roman" w:cs="Times New Roman"/>
          <w:sz w:val="20"/>
          <w:szCs w:val="20"/>
        </w:rPr>
      </w:pPr>
      <w:r w:rsidRPr="000059CE">
        <w:rPr>
          <w:rFonts w:ascii="Times New Roman" w:hAnsi="Times New Roman" w:cs="Times New Roman"/>
          <w:sz w:val="20"/>
          <w:szCs w:val="20"/>
        </w:rPr>
        <w:t xml:space="preserve">The representative of the </w:t>
      </w:r>
      <w:r w:rsidR="005B281F" w:rsidRPr="000059CE">
        <w:rPr>
          <w:rFonts w:ascii="Times New Roman" w:hAnsi="Times New Roman" w:cs="Times New Roman"/>
          <w:sz w:val="20"/>
          <w:szCs w:val="20"/>
        </w:rPr>
        <w:t xml:space="preserve">MC </w:t>
      </w:r>
      <w:r w:rsidR="00DE6CE4" w:rsidRPr="000059CE">
        <w:rPr>
          <w:rFonts w:ascii="Times New Roman" w:hAnsi="Times New Roman" w:cs="Times New Roman"/>
          <w:sz w:val="20"/>
          <w:szCs w:val="20"/>
        </w:rPr>
        <w:t>Secretariat</w:t>
      </w:r>
      <w:r w:rsidRPr="000059CE">
        <w:rPr>
          <w:rFonts w:ascii="Times New Roman" w:hAnsi="Times New Roman" w:cs="Times New Roman"/>
          <w:sz w:val="20"/>
          <w:szCs w:val="20"/>
        </w:rPr>
        <w:t xml:space="preserve"> provided a brief overview o</w:t>
      </w:r>
      <w:r w:rsidR="005665F2" w:rsidRPr="000059CE">
        <w:rPr>
          <w:rFonts w:ascii="Times New Roman" w:hAnsi="Times New Roman" w:cs="Times New Roman"/>
          <w:sz w:val="20"/>
          <w:szCs w:val="20"/>
        </w:rPr>
        <w:t xml:space="preserve">f relevant decisions adopted by the Conferences of the Parties </w:t>
      </w:r>
      <w:r w:rsidR="00FF07B6">
        <w:rPr>
          <w:rFonts w:ascii="Times New Roman" w:hAnsi="Times New Roman" w:cs="Times New Roman"/>
          <w:sz w:val="20"/>
          <w:szCs w:val="20"/>
        </w:rPr>
        <w:t xml:space="preserve">(COP) </w:t>
      </w:r>
      <w:r w:rsidR="005665F2" w:rsidRPr="000059CE">
        <w:rPr>
          <w:rFonts w:ascii="Times New Roman" w:hAnsi="Times New Roman" w:cs="Times New Roman"/>
          <w:sz w:val="20"/>
          <w:szCs w:val="20"/>
        </w:rPr>
        <w:t>to the M</w:t>
      </w:r>
      <w:r w:rsidR="005B281F" w:rsidRPr="000059CE">
        <w:rPr>
          <w:rFonts w:ascii="Times New Roman" w:hAnsi="Times New Roman" w:cs="Times New Roman"/>
          <w:sz w:val="20"/>
          <w:szCs w:val="20"/>
        </w:rPr>
        <w:t>C</w:t>
      </w:r>
      <w:r w:rsidR="005665F2" w:rsidRPr="000059CE">
        <w:rPr>
          <w:rFonts w:ascii="Times New Roman" w:hAnsi="Times New Roman" w:cs="Times New Roman"/>
          <w:sz w:val="20"/>
          <w:szCs w:val="20"/>
        </w:rPr>
        <w:t xml:space="preserve"> at its third meeting held in November 2020. </w:t>
      </w:r>
      <w:r w:rsidR="00821DF0" w:rsidRPr="000059CE">
        <w:rPr>
          <w:rFonts w:ascii="Times New Roman" w:hAnsi="Times New Roman" w:cs="Times New Roman"/>
          <w:sz w:val="20"/>
          <w:szCs w:val="20"/>
        </w:rPr>
        <w:t xml:space="preserve">He highlighted the COP </w:t>
      </w:r>
      <w:r w:rsidR="00B85604">
        <w:rPr>
          <w:rFonts w:ascii="Times New Roman" w:hAnsi="Times New Roman" w:cs="Times New Roman"/>
          <w:sz w:val="20"/>
          <w:szCs w:val="20"/>
        </w:rPr>
        <w:t xml:space="preserve">to </w:t>
      </w:r>
      <w:r w:rsidR="00821DF0" w:rsidRPr="000059CE">
        <w:rPr>
          <w:rFonts w:ascii="Times New Roman" w:hAnsi="Times New Roman" w:cs="Times New Roman"/>
          <w:sz w:val="20"/>
          <w:szCs w:val="20"/>
        </w:rPr>
        <w:t xml:space="preserve">the MC had not reached agreement on </w:t>
      </w:r>
      <w:r w:rsidR="005407B7">
        <w:rPr>
          <w:rFonts w:ascii="Times New Roman" w:hAnsi="Times New Roman" w:cs="Times New Roman"/>
          <w:sz w:val="20"/>
          <w:szCs w:val="20"/>
        </w:rPr>
        <w:t xml:space="preserve">the threshold type and value </w:t>
      </w:r>
      <w:r w:rsidR="00821DF0" w:rsidRPr="000059CE">
        <w:rPr>
          <w:rFonts w:ascii="Times New Roman" w:hAnsi="Times New Roman" w:cs="Times New Roman"/>
          <w:sz w:val="20"/>
          <w:szCs w:val="20"/>
        </w:rPr>
        <w:t>of</w:t>
      </w:r>
      <w:r w:rsidR="005407B7">
        <w:rPr>
          <w:rFonts w:ascii="Times New Roman" w:hAnsi="Times New Roman" w:cs="Times New Roman"/>
          <w:sz w:val="20"/>
          <w:szCs w:val="20"/>
        </w:rPr>
        <w:t xml:space="preserve"> wastes contaminated with</w:t>
      </w:r>
      <w:r w:rsidR="00821DF0" w:rsidRPr="000059CE">
        <w:rPr>
          <w:rFonts w:ascii="Times New Roman" w:hAnsi="Times New Roman" w:cs="Times New Roman"/>
          <w:sz w:val="20"/>
          <w:szCs w:val="20"/>
        </w:rPr>
        <w:t xml:space="preserve"> </w:t>
      </w:r>
      <w:r w:rsidR="002B48EE" w:rsidRPr="000059CE">
        <w:rPr>
          <w:rFonts w:ascii="Times New Roman" w:hAnsi="Times New Roman" w:cs="Times New Roman"/>
          <w:sz w:val="20"/>
          <w:szCs w:val="20"/>
        </w:rPr>
        <w:t xml:space="preserve">mercury </w:t>
      </w:r>
      <w:r w:rsidR="005407B7">
        <w:rPr>
          <w:rFonts w:ascii="Times New Roman" w:hAnsi="Times New Roman" w:cs="Times New Roman"/>
          <w:sz w:val="20"/>
          <w:szCs w:val="20"/>
        </w:rPr>
        <w:t>or mercury compounds</w:t>
      </w:r>
      <w:r w:rsidR="00737F99">
        <w:rPr>
          <w:rFonts w:ascii="Times New Roman" w:hAnsi="Times New Roman" w:cs="Times New Roman"/>
          <w:sz w:val="20"/>
          <w:szCs w:val="20"/>
        </w:rPr>
        <w:t xml:space="preserve"> but decided that no thresholds need to be established for waste consisting of or containing mercury or mercury compounds</w:t>
      </w:r>
      <w:r w:rsidR="00821DF0" w:rsidRPr="000059CE">
        <w:rPr>
          <w:rFonts w:ascii="Times New Roman" w:hAnsi="Times New Roman" w:cs="Times New Roman"/>
          <w:sz w:val="20"/>
          <w:szCs w:val="20"/>
        </w:rPr>
        <w:t>.</w:t>
      </w:r>
      <w:r w:rsidR="00DE05EB" w:rsidRPr="000059CE">
        <w:rPr>
          <w:rFonts w:ascii="Times New Roman" w:hAnsi="Times New Roman" w:cs="Times New Roman"/>
          <w:sz w:val="20"/>
          <w:szCs w:val="20"/>
        </w:rPr>
        <w:t xml:space="preserve"> It was agreed that the Secretariat would share an advanced version of </w:t>
      </w:r>
      <w:r w:rsidR="005407B7">
        <w:rPr>
          <w:rFonts w:ascii="Times New Roman" w:hAnsi="Times New Roman" w:cs="Times New Roman"/>
          <w:sz w:val="20"/>
          <w:szCs w:val="20"/>
        </w:rPr>
        <w:t xml:space="preserve">the </w:t>
      </w:r>
      <w:r w:rsidR="00DE05EB" w:rsidRPr="000059CE">
        <w:rPr>
          <w:rFonts w:ascii="Times New Roman" w:hAnsi="Times New Roman" w:cs="Times New Roman"/>
          <w:sz w:val="20"/>
          <w:szCs w:val="20"/>
        </w:rPr>
        <w:t xml:space="preserve">decision </w:t>
      </w:r>
      <w:r w:rsidR="002B48EE" w:rsidRPr="000059CE">
        <w:rPr>
          <w:rFonts w:ascii="Times New Roman" w:hAnsi="Times New Roman" w:cs="Times New Roman"/>
          <w:sz w:val="20"/>
          <w:szCs w:val="20"/>
        </w:rPr>
        <w:t xml:space="preserve">on </w:t>
      </w:r>
      <w:r w:rsidR="005407B7">
        <w:rPr>
          <w:rFonts w:ascii="Times New Roman" w:hAnsi="Times New Roman" w:cs="Times New Roman"/>
          <w:sz w:val="20"/>
          <w:szCs w:val="20"/>
        </w:rPr>
        <w:t xml:space="preserve">mercury </w:t>
      </w:r>
      <w:r w:rsidR="009A3CE8">
        <w:rPr>
          <w:rFonts w:ascii="Times New Roman" w:hAnsi="Times New Roman" w:cs="Times New Roman"/>
          <w:sz w:val="20"/>
          <w:szCs w:val="20"/>
        </w:rPr>
        <w:t xml:space="preserve">releases adopted by </w:t>
      </w:r>
      <w:r w:rsidR="008800FA">
        <w:rPr>
          <w:rFonts w:ascii="Times New Roman" w:hAnsi="Times New Roman" w:cs="Times New Roman"/>
          <w:sz w:val="20"/>
          <w:szCs w:val="20"/>
        </w:rPr>
        <w:t xml:space="preserve">the </w:t>
      </w:r>
      <w:r w:rsidR="009A3CE8">
        <w:rPr>
          <w:rFonts w:ascii="Times New Roman" w:hAnsi="Times New Roman" w:cs="Times New Roman"/>
          <w:sz w:val="20"/>
          <w:szCs w:val="20"/>
        </w:rPr>
        <w:t>MC COP</w:t>
      </w:r>
      <w:r w:rsidR="00DE05EB" w:rsidRPr="000059CE">
        <w:rPr>
          <w:rFonts w:ascii="Times New Roman" w:hAnsi="Times New Roman" w:cs="Times New Roman"/>
          <w:sz w:val="20"/>
          <w:szCs w:val="20"/>
        </w:rPr>
        <w:t xml:space="preserve"> with the members of the SIWG for their information.</w:t>
      </w:r>
      <w:r w:rsidR="00821DF0" w:rsidRPr="000059CE">
        <w:rPr>
          <w:rFonts w:ascii="Times New Roman" w:hAnsi="Times New Roman" w:cs="Times New Roman"/>
          <w:sz w:val="20"/>
          <w:szCs w:val="20"/>
        </w:rPr>
        <w:t xml:space="preserve"> </w:t>
      </w:r>
    </w:p>
    <w:p w14:paraId="75B3AC6A" w14:textId="77777777" w:rsidR="00821DF0" w:rsidRPr="000059CE" w:rsidRDefault="00821DF0" w:rsidP="00821DF0">
      <w:pPr>
        <w:pStyle w:val="ListParagraph"/>
        <w:ind w:left="360"/>
        <w:jc w:val="both"/>
        <w:rPr>
          <w:rFonts w:ascii="Times New Roman" w:hAnsi="Times New Roman" w:cs="Times New Roman"/>
          <w:sz w:val="20"/>
          <w:szCs w:val="20"/>
        </w:rPr>
      </w:pPr>
    </w:p>
    <w:p w14:paraId="046D4D7B" w14:textId="77777777" w:rsidR="0011340E" w:rsidRPr="000059CE" w:rsidRDefault="0025467C" w:rsidP="00FF687D">
      <w:pPr>
        <w:pStyle w:val="ListParagraph"/>
        <w:numPr>
          <w:ilvl w:val="0"/>
          <w:numId w:val="31"/>
        </w:numPr>
        <w:spacing w:after="0" w:line="240" w:lineRule="auto"/>
        <w:contextualSpacing w:val="0"/>
        <w:rPr>
          <w:rFonts w:ascii="Times New Roman" w:hAnsi="Times New Roman" w:cs="Times New Roman"/>
          <w:sz w:val="20"/>
          <w:szCs w:val="20"/>
        </w:rPr>
      </w:pPr>
      <w:r w:rsidRPr="000059CE">
        <w:rPr>
          <w:rFonts w:ascii="Times New Roman" w:hAnsi="Times New Roman" w:cs="Times New Roman"/>
          <w:b/>
          <w:bCs/>
          <w:sz w:val="20"/>
          <w:szCs w:val="20"/>
        </w:rPr>
        <w:t xml:space="preserve">Discussion on addressing unresolved comments </w:t>
      </w:r>
    </w:p>
    <w:p w14:paraId="4F3D8324" w14:textId="64BD3452" w:rsidR="00741B26" w:rsidRPr="000059CE" w:rsidRDefault="00811C9C" w:rsidP="003A63B5">
      <w:pPr>
        <w:pStyle w:val="ListParagraph"/>
        <w:numPr>
          <w:ilvl w:val="0"/>
          <w:numId w:val="38"/>
        </w:numPr>
        <w:spacing w:after="0" w:line="240" w:lineRule="auto"/>
        <w:contextualSpacing w:val="0"/>
        <w:rPr>
          <w:rFonts w:ascii="Times New Roman" w:hAnsi="Times New Roman" w:cs="Times New Roman"/>
          <w:sz w:val="20"/>
          <w:szCs w:val="20"/>
        </w:rPr>
      </w:pPr>
      <w:r w:rsidRPr="000059CE">
        <w:rPr>
          <w:rFonts w:ascii="Times New Roman" w:hAnsi="Times New Roman" w:cs="Times New Roman"/>
          <w:sz w:val="20"/>
          <w:szCs w:val="20"/>
        </w:rPr>
        <w:t xml:space="preserve">The group exchanged views on </w:t>
      </w:r>
      <w:r w:rsidR="00741B26" w:rsidRPr="000059CE">
        <w:rPr>
          <w:rFonts w:ascii="Times New Roman" w:hAnsi="Times New Roman" w:cs="Times New Roman"/>
          <w:sz w:val="20"/>
          <w:szCs w:val="20"/>
        </w:rPr>
        <w:t>paragraph 2 of the TGs</w:t>
      </w:r>
      <w:r w:rsidR="00796D9B" w:rsidRPr="000059CE">
        <w:rPr>
          <w:rFonts w:ascii="Times New Roman" w:hAnsi="Times New Roman" w:cs="Times New Roman"/>
          <w:sz w:val="20"/>
          <w:szCs w:val="20"/>
        </w:rPr>
        <w:t xml:space="preserve">, </w:t>
      </w:r>
      <w:r w:rsidR="0045066B" w:rsidRPr="000059CE">
        <w:rPr>
          <w:rFonts w:ascii="Times New Roman" w:hAnsi="Times New Roman" w:cs="Times New Roman"/>
          <w:sz w:val="20"/>
          <w:szCs w:val="20"/>
        </w:rPr>
        <w:t>that addresses</w:t>
      </w:r>
      <w:r w:rsidR="00796D9B" w:rsidRPr="000059CE">
        <w:rPr>
          <w:rFonts w:ascii="Times New Roman" w:hAnsi="Times New Roman" w:cs="Times New Roman"/>
          <w:sz w:val="20"/>
          <w:szCs w:val="20"/>
        </w:rPr>
        <w:t xml:space="preserve"> the scope of mercury waste covered by the TGs,</w:t>
      </w:r>
      <w:r w:rsidR="00741B26" w:rsidRPr="000059CE">
        <w:rPr>
          <w:rFonts w:ascii="Times New Roman" w:hAnsi="Times New Roman" w:cs="Times New Roman"/>
          <w:sz w:val="20"/>
          <w:szCs w:val="20"/>
        </w:rPr>
        <w:t xml:space="preserve"> pertaining to a suggestion to delete category B3 and to align the categories </w:t>
      </w:r>
      <w:r w:rsidR="00E67F23" w:rsidRPr="000059CE">
        <w:rPr>
          <w:rFonts w:ascii="Times New Roman" w:hAnsi="Times New Roman" w:cs="Times New Roman"/>
          <w:sz w:val="20"/>
          <w:szCs w:val="20"/>
        </w:rPr>
        <w:t xml:space="preserve">of mercury wastes </w:t>
      </w:r>
      <w:r w:rsidR="0045066B" w:rsidRPr="000059CE">
        <w:rPr>
          <w:rFonts w:ascii="Times New Roman" w:hAnsi="Times New Roman" w:cs="Times New Roman"/>
          <w:sz w:val="20"/>
          <w:szCs w:val="20"/>
        </w:rPr>
        <w:t xml:space="preserve">set out in that paragraph </w:t>
      </w:r>
      <w:r w:rsidR="00741B26" w:rsidRPr="000059CE">
        <w:rPr>
          <w:rFonts w:ascii="Times New Roman" w:hAnsi="Times New Roman" w:cs="Times New Roman"/>
          <w:sz w:val="20"/>
          <w:szCs w:val="20"/>
        </w:rPr>
        <w:t xml:space="preserve">with those </w:t>
      </w:r>
      <w:r w:rsidR="005B281F" w:rsidRPr="000059CE">
        <w:rPr>
          <w:rFonts w:ascii="Times New Roman" w:hAnsi="Times New Roman" w:cs="Times New Roman"/>
          <w:sz w:val="20"/>
          <w:szCs w:val="20"/>
        </w:rPr>
        <w:t xml:space="preserve">set out in paragraph </w:t>
      </w:r>
      <w:r w:rsidR="0003067B">
        <w:rPr>
          <w:rFonts w:ascii="Times New Roman" w:hAnsi="Times New Roman" w:cs="Times New Roman"/>
          <w:sz w:val="20"/>
          <w:szCs w:val="20"/>
        </w:rPr>
        <w:t>2</w:t>
      </w:r>
      <w:r w:rsidR="005B281F" w:rsidRPr="000059CE">
        <w:rPr>
          <w:rFonts w:ascii="Times New Roman" w:hAnsi="Times New Roman" w:cs="Times New Roman"/>
          <w:sz w:val="20"/>
          <w:szCs w:val="20"/>
        </w:rPr>
        <w:t xml:space="preserve"> of Article 11 of the MC.</w:t>
      </w:r>
      <w:r w:rsidR="00741B26" w:rsidRPr="000059CE">
        <w:rPr>
          <w:rFonts w:ascii="Times New Roman" w:hAnsi="Times New Roman" w:cs="Times New Roman"/>
          <w:sz w:val="20"/>
          <w:szCs w:val="20"/>
        </w:rPr>
        <w:t xml:space="preserve"> </w:t>
      </w:r>
      <w:r w:rsidR="00E67F23" w:rsidRPr="000059CE">
        <w:rPr>
          <w:rFonts w:ascii="Times New Roman" w:hAnsi="Times New Roman" w:cs="Times New Roman"/>
          <w:sz w:val="20"/>
          <w:szCs w:val="20"/>
        </w:rPr>
        <w:t xml:space="preserve">Discussions </w:t>
      </w:r>
      <w:r w:rsidR="0045066B" w:rsidRPr="000059CE">
        <w:rPr>
          <w:rFonts w:ascii="Times New Roman" w:hAnsi="Times New Roman" w:cs="Times New Roman"/>
          <w:sz w:val="20"/>
          <w:szCs w:val="20"/>
        </w:rPr>
        <w:t xml:space="preserve">also </w:t>
      </w:r>
      <w:r w:rsidR="00E67F23" w:rsidRPr="000059CE">
        <w:rPr>
          <w:rFonts w:ascii="Times New Roman" w:hAnsi="Times New Roman" w:cs="Times New Roman"/>
          <w:sz w:val="20"/>
          <w:szCs w:val="20"/>
        </w:rPr>
        <w:t xml:space="preserve">included consideration of the categorization of mercury wastes used in table 3 of the TGs which </w:t>
      </w:r>
      <w:r w:rsidR="00760E41">
        <w:rPr>
          <w:rFonts w:ascii="Times New Roman" w:hAnsi="Times New Roman" w:cs="Times New Roman"/>
          <w:sz w:val="20"/>
          <w:szCs w:val="20"/>
        </w:rPr>
        <w:t>lists examples of mercury wastes</w:t>
      </w:r>
      <w:r w:rsidR="00E67F23" w:rsidRPr="000059CE">
        <w:rPr>
          <w:rFonts w:ascii="Times New Roman" w:hAnsi="Times New Roman" w:cs="Times New Roman"/>
          <w:sz w:val="20"/>
          <w:szCs w:val="20"/>
        </w:rPr>
        <w:t xml:space="preserve"> set out in paragraph 2 of the TGs. Several members highlighted that the categorization used in the TGs and in Article 11 of the MC had been devised to serve different purposes.</w:t>
      </w:r>
      <w:r w:rsidR="009C4CE2" w:rsidRPr="000059CE">
        <w:rPr>
          <w:rFonts w:ascii="Times New Roman" w:hAnsi="Times New Roman" w:cs="Times New Roman"/>
          <w:sz w:val="20"/>
          <w:szCs w:val="20"/>
        </w:rPr>
        <w:t xml:space="preserve"> </w:t>
      </w:r>
      <w:r w:rsidR="00563B27">
        <w:rPr>
          <w:rFonts w:ascii="Times New Roman" w:hAnsi="Times New Roman" w:cs="Times New Roman"/>
          <w:sz w:val="20"/>
          <w:szCs w:val="20"/>
        </w:rPr>
        <w:t>On</w:t>
      </w:r>
      <w:r w:rsidR="003D5956">
        <w:rPr>
          <w:rFonts w:ascii="Times New Roman" w:hAnsi="Times New Roman" w:cs="Times New Roman"/>
          <w:sz w:val="20"/>
          <w:szCs w:val="20"/>
        </w:rPr>
        <w:t>e</w:t>
      </w:r>
      <w:r w:rsidR="00563B27">
        <w:rPr>
          <w:rFonts w:ascii="Times New Roman" w:hAnsi="Times New Roman" w:cs="Times New Roman"/>
          <w:sz w:val="20"/>
          <w:szCs w:val="20"/>
        </w:rPr>
        <w:t xml:space="preserve"> member suggested to replace “examples” by “information” in the last sentence of the chapeau of paragraph 2 of the TGs, and to add a reference to the information in </w:t>
      </w:r>
      <w:r w:rsidR="00AA3606">
        <w:rPr>
          <w:rFonts w:ascii="Times New Roman" w:hAnsi="Times New Roman" w:cs="Times New Roman"/>
          <w:sz w:val="20"/>
          <w:szCs w:val="20"/>
        </w:rPr>
        <w:t xml:space="preserve">the </w:t>
      </w:r>
      <w:r w:rsidR="00563B27">
        <w:rPr>
          <w:rFonts w:ascii="Times New Roman" w:hAnsi="Times New Roman" w:cs="Times New Roman"/>
          <w:sz w:val="20"/>
          <w:szCs w:val="20"/>
        </w:rPr>
        <w:t xml:space="preserve">table </w:t>
      </w:r>
      <w:r w:rsidR="00AA3606">
        <w:rPr>
          <w:rFonts w:ascii="Times New Roman" w:hAnsi="Times New Roman" w:cs="Times New Roman"/>
          <w:sz w:val="20"/>
          <w:szCs w:val="20"/>
        </w:rPr>
        <w:t>under paragraph 19bis</w:t>
      </w:r>
      <w:r w:rsidR="00563B27">
        <w:rPr>
          <w:rFonts w:ascii="Times New Roman" w:hAnsi="Times New Roman" w:cs="Times New Roman"/>
          <w:sz w:val="20"/>
          <w:szCs w:val="20"/>
        </w:rPr>
        <w:t xml:space="preserve"> of the </w:t>
      </w:r>
      <w:r w:rsidR="00AA3606">
        <w:rPr>
          <w:rFonts w:ascii="Times New Roman" w:hAnsi="Times New Roman" w:cs="Times New Roman"/>
          <w:sz w:val="20"/>
          <w:szCs w:val="20"/>
        </w:rPr>
        <w:t xml:space="preserve">first </w:t>
      </w:r>
      <w:r w:rsidR="00563B27">
        <w:rPr>
          <w:rFonts w:ascii="Times New Roman" w:hAnsi="Times New Roman" w:cs="Times New Roman"/>
          <w:sz w:val="20"/>
          <w:szCs w:val="20"/>
        </w:rPr>
        <w:t xml:space="preserve">draft </w:t>
      </w:r>
      <w:r w:rsidR="00AA3606">
        <w:rPr>
          <w:rFonts w:ascii="Times New Roman" w:hAnsi="Times New Roman" w:cs="Times New Roman"/>
          <w:sz w:val="20"/>
          <w:szCs w:val="20"/>
        </w:rPr>
        <w:t xml:space="preserve">of the revised </w:t>
      </w:r>
      <w:r w:rsidR="00563B27">
        <w:rPr>
          <w:rFonts w:ascii="Times New Roman" w:hAnsi="Times New Roman" w:cs="Times New Roman"/>
          <w:sz w:val="20"/>
          <w:szCs w:val="20"/>
        </w:rPr>
        <w:t xml:space="preserve">TGs. </w:t>
      </w:r>
      <w:r w:rsidR="009C4CE2" w:rsidRPr="000059CE">
        <w:rPr>
          <w:rFonts w:ascii="Times New Roman" w:hAnsi="Times New Roman" w:cs="Times New Roman"/>
          <w:sz w:val="20"/>
          <w:szCs w:val="20"/>
        </w:rPr>
        <w:t xml:space="preserve">It was agreed to delete category B3, </w:t>
      </w:r>
      <w:proofErr w:type="gramStart"/>
      <w:r w:rsidR="009C4CE2" w:rsidRPr="000059CE">
        <w:rPr>
          <w:rFonts w:ascii="Times New Roman" w:hAnsi="Times New Roman" w:cs="Times New Roman"/>
          <w:sz w:val="20"/>
          <w:szCs w:val="20"/>
        </w:rPr>
        <w:t>as long as</w:t>
      </w:r>
      <w:proofErr w:type="gramEnd"/>
      <w:r w:rsidR="009C4CE2" w:rsidRPr="000059CE">
        <w:rPr>
          <w:rFonts w:ascii="Times New Roman" w:hAnsi="Times New Roman" w:cs="Times New Roman"/>
          <w:sz w:val="20"/>
          <w:szCs w:val="20"/>
        </w:rPr>
        <w:t xml:space="preserve"> the scope of category B remained unchanged, and to retain the categories of mercury wastes set out in paragraph 2 and table 3 of the TGs.</w:t>
      </w:r>
    </w:p>
    <w:p w14:paraId="43C3E85C" w14:textId="32271984" w:rsidR="00796D9B" w:rsidRPr="000059CE" w:rsidRDefault="00796D9B" w:rsidP="00796D9B">
      <w:pPr>
        <w:pStyle w:val="ListParagraph"/>
        <w:numPr>
          <w:ilvl w:val="0"/>
          <w:numId w:val="38"/>
        </w:numPr>
        <w:rPr>
          <w:rFonts w:ascii="Times New Roman" w:hAnsi="Times New Roman" w:cs="Times New Roman"/>
          <w:sz w:val="20"/>
          <w:szCs w:val="20"/>
        </w:rPr>
      </w:pPr>
      <w:r w:rsidRPr="000059CE">
        <w:rPr>
          <w:rFonts w:ascii="Times New Roman" w:hAnsi="Times New Roman" w:cs="Times New Roman"/>
          <w:sz w:val="20"/>
          <w:szCs w:val="20"/>
        </w:rPr>
        <w:t>Members</w:t>
      </w:r>
      <w:r w:rsidR="009330FD" w:rsidRPr="000059CE">
        <w:rPr>
          <w:rFonts w:ascii="Times New Roman" w:hAnsi="Times New Roman" w:cs="Times New Roman"/>
          <w:sz w:val="20"/>
          <w:szCs w:val="20"/>
        </w:rPr>
        <w:t xml:space="preserve"> </w:t>
      </w:r>
      <w:r w:rsidRPr="000059CE">
        <w:rPr>
          <w:rFonts w:ascii="Times New Roman" w:hAnsi="Times New Roman" w:cs="Times New Roman"/>
          <w:sz w:val="20"/>
          <w:szCs w:val="20"/>
        </w:rPr>
        <w:t xml:space="preserve">exchanged </w:t>
      </w:r>
      <w:r w:rsidR="009330FD" w:rsidRPr="000059CE">
        <w:rPr>
          <w:rFonts w:ascii="Times New Roman" w:hAnsi="Times New Roman" w:cs="Times New Roman"/>
          <w:sz w:val="20"/>
          <w:szCs w:val="20"/>
        </w:rPr>
        <w:t xml:space="preserve">further </w:t>
      </w:r>
      <w:r w:rsidRPr="000059CE">
        <w:rPr>
          <w:rFonts w:ascii="Times New Roman" w:hAnsi="Times New Roman" w:cs="Times New Roman"/>
          <w:sz w:val="20"/>
          <w:szCs w:val="20"/>
        </w:rPr>
        <w:t xml:space="preserve">views </w:t>
      </w:r>
      <w:r w:rsidR="009330FD" w:rsidRPr="000059CE">
        <w:rPr>
          <w:rFonts w:ascii="Times New Roman" w:hAnsi="Times New Roman" w:cs="Times New Roman"/>
          <w:sz w:val="20"/>
          <w:szCs w:val="20"/>
        </w:rPr>
        <w:t>on the scope of the TGs and whether there would be types of mercury</w:t>
      </w:r>
      <w:r w:rsidR="00FF07B6">
        <w:rPr>
          <w:rFonts w:ascii="Times New Roman" w:hAnsi="Times New Roman" w:cs="Times New Roman"/>
          <w:sz w:val="20"/>
          <w:szCs w:val="20"/>
        </w:rPr>
        <w:t xml:space="preserve"> wastes</w:t>
      </w:r>
      <w:r w:rsidR="009330FD" w:rsidRPr="000059CE">
        <w:rPr>
          <w:rFonts w:ascii="Times New Roman" w:hAnsi="Times New Roman" w:cs="Times New Roman"/>
          <w:sz w:val="20"/>
          <w:szCs w:val="20"/>
        </w:rPr>
        <w:t xml:space="preserve"> covered by the MC and not by the TGs</w:t>
      </w:r>
      <w:r w:rsidR="00D851B7" w:rsidRPr="000059CE">
        <w:rPr>
          <w:rFonts w:ascii="Times New Roman" w:hAnsi="Times New Roman" w:cs="Times New Roman"/>
          <w:sz w:val="20"/>
          <w:szCs w:val="20"/>
        </w:rPr>
        <w:t>, considering</w:t>
      </w:r>
      <w:r w:rsidR="009330FD" w:rsidRPr="000059CE">
        <w:rPr>
          <w:rFonts w:ascii="Times New Roman" w:hAnsi="Times New Roman" w:cs="Times New Roman"/>
          <w:sz w:val="20"/>
          <w:szCs w:val="20"/>
        </w:rPr>
        <w:t xml:space="preserve"> </w:t>
      </w:r>
      <w:r w:rsidR="00D851B7" w:rsidRPr="000059CE">
        <w:rPr>
          <w:rFonts w:ascii="Times New Roman" w:hAnsi="Times New Roman" w:cs="Times New Roman"/>
          <w:sz w:val="20"/>
          <w:szCs w:val="20"/>
        </w:rPr>
        <w:t>that</w:t>
      </w:r>
      <w:r w:rsidRPr="000059CE">
        <w:rPr>
          <w:rFonts w:ascii="Times New Roman" w:hAnsi="Times New Roman" w:cs="Times New Roman"/>
          <w:sz w:val="20"/>
          <w:szCs w:val="20"/>
        </w:rPr>
        <w:t xml:space="preserve"> paragraph 3 of the</w:t>
      </w:r>
      <w:r w:rsidR="00D851B7" w:rsidRPr="000059CE">
        <w:rPr>
          <w:rFonts w:ascii="Times New Roman" w:hAnsi="Times New Roman" w:cs="Times New Roman"/>
          <w:sz w:val="20"/>
          <w:szCs w:val="20"/>
        </w:rPr>
        <w:t xml:space="preserve"> TGs indicates</w:t>
      </w:r>
      <w:r w:rsidRPr="000059CE">
        <w:rPr>
          <w:rFonts w:ascii="Times New Roman" w:hAnsi="Times New Roman" w:cs="Times New Roman"/>
          <w:sz w:val="20"/>
          <w:szCs w:val="20"/>
        </w:rPr>
        <w:t xml:space="preserve"> </w:t>
      </w:r>
      <w:r w:rsidR="00D851B7" w:rsidRPr="000059CE">
        <w:rPr>
          <w:rFonts w:ascii="Times New Roman" w:hAnsi="Times New Roman" w:cs="Times New Roman"/>
          <w:sz w:val="20"/>
          <w:szCs w:val="20"/>
        </w:rPr>
        <w:t>that they</w:t>
      </w:r>
      <w:r w:rsidRPr="000059CE">
        <w:rPr>
          <w:rFonts w:ascii="Times New Roman" w:hAnsi="Times New Roman" w:cs="Times New Roman"/>
          <w:sz w:val="20"/>
          <w:szCs w:val="20"/>
        </w:rPr>
        <w:t xml:space="preserve"> focus on mercury </w:t>
      </w:r>
      <w:r w:rsidRPr="000059CE">
        <w:rPr>
          <w:rFonts w:ascii="Times New Roman" w:hAnsi="Times New Roman" w:cs="Times New Roman"/>
          <w:sz w:val="20"/>
          <w:szCs w:val="20"/>
        </w:rPr>
        <w:lastRenderedPageBreak/>
        <w:t>wastes categorized as hazardous wastes</w:t>
      </w:r>
      <w:r w:rsidR="00D851B7" w:rsidRPr="000059CE">
        <w:rPr>
          <w:rFonts w:ascii="Times New Roman" w:hAnsi="Times New Roman" w:cs="Times New Roman"/>
          <w:sz w:val="20"/>
          <w:szCs w:val="20"/>
        </w:rPr>
        <w:t>.</w:t>
      </w:r>
      <w:r w:rsidR="00E70ACB" w:rsidRPr="000059CE">
        <w:rPr>
          <w:rFonts w:ascii="Times New Roman" w:hAnsi="Times New Roman" w:cs="Times New Roman"/>
          <w:sz w:val="20"/>
          <w:szCs w:val="20"/>
        </w:rPr>
        <w:t xml:space="preserve"> It was discussed that </w:t>
      </w:r>
      <w:r w:rsidR="0045066B" w:rsidRPr="000059CE">
        <w:rPr>
          <w:rFonts w:ascii="Times New Roman" w:hAnsi="Times New Roman" w:cs="Times New Roman"/>
          <w:sz w:val="20"/>
          <w:szCs w:val="20"/>
        </w:rPr>
        <w:t xml:space="preserve">the full range of </w:t>
      </w:r>
      <w:r w:rsidR="00E70ACB" w:rsidRPr="000059CE">
        <w:rPr>
          <w:rFonts w:ascii="Times New Roman" w:hAnsi="Times New Roman" w:cs="Times New Roman"/>
          <w:sz w:val="20"/>
          <w:szCs w:val="20"/>
        </w:rPr>
        <w:t xml:space="preserve">mercury wastes </w:t>
      </w:r>
      <w:r w:rsidR="0045066B" w:rsidRPr="000059CE">
        <w:rPr>
          <w:rFonts w:ascii="Times New Roman" w:hAnsi="Times New Roman" w:cs="Times New Roman"/>
          <w:sz w:val="20"/>
          <w:szCs w:val="20"/>
        </w:rPr>
        <w:t xml:space="preserve">that fall </w:t>
      </w:r>
      <w:r w:rsidR="00E70ACB" w:rsidRPr="000059CE">
        <w:rPr>
          <w:rFonts w:ascii="Times New Roman" w:hAnsi="Times New Roman" w:cs="Times New Roman"/>
          <w:sz w:val="20"/>
          <w:szCs w:val="20"/>
        </w:rPr>
        <w:t xml:space="preserve">within the scope of </w:t>
      </w:r>
      <w:r w:rsidR="00FF07B6">
        <w:rPr>
          <w:rFonts w:ascii="Times New Roman" w:hAnsi="Times New Roman" w:cs="Times New Roman"/>
          <w:sz w:val="20"/>
          <w:szCs w:val="20"/>
        </w:rPr>
        <w:t xml:space="preserve">the </w:t>
      </w:r>
      <w:r w:rsidR="00E70ACB" w:rsidRPr="000059CE">
        <w:rPr>
          <w:rFonts w:ascii="Times New Roman" w:hAnsi="Times New Roman" w:cs="Times New Roman"/>
          <w:sz w:val="20"/>
          <w:szCs w:val="20"/>
        </w:rPr>
        <w:t xml:space="preserve">MC had not yet been fully defined since </w:t>
      </w:r>
      <w:r w:rsidR="0045066B" w:rsidRPr="000059CE">
        <w:rPr>
          <w:rFonts w:ascii="Times New Roman" w:hAnsi="Times New Roman" w:cs="Times New Roman"/>
          <w:sz w:val="20"/>
          <w:szCs w:val="20"/>
        </w:rPr>
        <w:t xml:space="preserve">the COP of </w:t>
      </w:r>
      <w:r w:rsidR="00FF07B6">
        <w:rPr>
          <w:rFonts w:ascii="Times New Roman" w:hAnsi="Times New Roman" w:cs="Times New Roman"/>
          <w:sz w:val="20"/>
          <w:szCs w:val="20"/>
        </w:rPr>
        <w:t>the</w:t>
      </w:r>
      <w:r w:rsidR="0045066B" w:rsidRPr="000059CE">
        <w:rPr>
          <w:rFonts w:ascii="Times New Roman" w:hAnsi="Times New Roman" w:cs="Times New Roman"/>
          <w:sz w:val="20"/>
          <w:szCs w:val="20"/>
        </w:rPr>
        <w:t xml:space="preserve"> MC </w:t>
      </w:r>
      <w:r w:rsidR="00E70ACB" w:rsidRPr="000059CE">
        <w:rPr>
          <w:rFonts w:ascii="Times New Roman" w:hAnsi="Times New Roman" w:cs="Times New Roman"/>
          <w:sz w:val="20"/>
          <w:szCs w:val="20"/>
        </w:rPr>
        <w:t xml:space="preserve">had </w:t>
      </w:r>
      <w:r w:rsidR="0045066B" w:rsidRPr="000059CE">
        <w:rPr>
          <w:rFonts w:ascii="Times New Roman" w:hAnsi="Times New Roman" w:cs="Times New Roman"/>
          <w:sz w:val="20"/>
          <w:szCs w:val="20"/>
        </w:rPr>
        <w:t>not yet taken a decision regarding thresholds for mercury waste falling under 2 (c)</w:t>
      </w:r>
      <w:r w:rsidR="00514D5D">
        <w:rPr>
          <w:rStyle w:val="FootnoteReference"/>
          <w:rFonts w:ascii="Times New Roman" w:hAnsi="Times New Roman" w:cs="Times New Roman"/>
          <w:sz w:val="20"/>
          <w:szCs w:val="20"/>
        </w:rPr>
        <w:footnoteReference w:id="1"/>
      </w:r>
      <w:r w:rsidR="0045066B" w:rsidRPr="000059CE">
        <w:rPr>
          <w:rFonts w:ascii="Times New Roman" w:hAnsi="Times New Roman" w:cs="Times New Roman"/>
          <w:sz w:val="20"/>
          <w:szCs w:val="20"/>
        </w:rPr>
        <w:t xml:space="preserve"> of article 11. </w:t>
      </w:r>
      <w:r w:rsidR="00FF07B6">
        <w:rPr>
          <w:rFonts w:ascii="Times New Roman" w:hAnsi="Times New Roman" w:cs="Times New Roman"/>
          <w:sz w:val="20"/>
          <w:szCs w:val="20"/>
        </w:rPr>
        <w:t xml:space="preserve"> </w:t>
      </w:r>
      <w:r w:rsidR="009A58B9">
        <w:rPr>
          <w:rFonts w:ascii="Times New Roman" w:hAnsi="Times New Roman" w:cs="Times New Roman"/>
          <w:sz w:val="20"/>
          <w:szCs w:val="20"/>
        </w:rPr>
        <w:t>I</w:t>
      </w:r>
      <w:r w:rsidR="00760E41">
        <w:rPr>
          <w:rFonts w:ascii="Times New Roman" w:hAnsi="Times New Roman" w:cs="Times New Roman"/>
          <w:sz w:val="20"/>
          <w:szCs w:val="20"/>
        </w:rPr>
        <w:t xml:space="preserve">t was </w:t>
      </w:r>
      <w:r w:rsidR="009A58B9">
        <w:rPr>
          <w:rFonts w:ascii="Times New Roman" w:hAnsi="Times New Roman" w:cs="Times New Roman"/>
          <w:sz w:val="20"/>
          <w:szCs w:val="20"/>
        </w:rPr>
        <w:t>discussed</w:t>
      </w:r>
      <w:r w:rsidR="00760E41">
        <w:rPr>
          <w:rFonts w:ascii="Times New Roman" w:hAnsi="Times New Roman" w:cs="Times New Roman"/>
          <w:sz w:val="20"/>
          <w:szCs w:val="20"/>
        </w:rPr>
        <w:t xml:space="preserve"> that the TG should cover hazardous waste</w:t>
      </w:r>
      <w:r w:rsidR="00FF07B6">
        <w:rPr>
          <w:rFonts w:ascii="Times New Roman" w:hAnsi="Times New Roman" w:cs="Times New Roman"/>
          <w:sz w:val="20"/>
          <w:szCs w:val="20"/>
        </w:rPr>
        <w:t>s</w:t>
      </w:r>
      <w:r w:rsidR="00760E41">
        <w:rPr>
          <w:rFonts w:ascii="Times New Roman" w:hAnsi="Times New Roman" w:cs="Times New Roman"/>
          <w:sz w:val="20"/>
          <w:szCs w:val="20"/>
        </w:rPr>
        <w:t xml:space="preserve"> </w:t>
      </w:r>
      <w:r w:rsidR="006F19EA">
        <w:rPr>
          <w:rFonts w:ascii="Times New Roman" w:hAnsi="Times New Roman" w:cs="Times New Roman"/>
          <w:sz w:val="20"/>
          <w:szCs w:val="20"/>
        </w:rPr>
        <w:t xml:space="preserve">and </w:t>
      </w:r>
      <w:r w:rsidR="00760E41">
        <w:rPr>
          <w:rFonts w:ascii="Times New Roman" w:hAnsi="Times New Roman" w:cs="Times New Roman"/>
          <w:sz w:val="20"/>
          <w:szCs w:val="20"/>
        </w:rPr>
        <w:t>mercury waste</w:t>
      </w:r>
      <w:r w:rsidR="006F19EA">
        <w:rPr>
          <w:rFonts w:ascii="Times New Roman" w:hAnsi="Times New Roman" w:cs="Times New Roman"/>
          <w:sz w:val="20"/>
          <w:szCs w:val="20"/>
        </w:rPr>
        <w:t>s</w:t>
      </w:r>
      <w:r w:rsidR="00760E41">
        <w:rPr>
          <w:rFonts w:ascii="Times New Roman" w:hAnsi="Times New Roman" w:cs="Times New Roman"/>
          <w:sz w:val="20"/>
          <w:szCs w:val="20"/>
        </w:rPr>
        <w:t xml:space="preserve"> defined under </w:t>
      </w:r>
      <w:r w:rsidR="00FF07B6">
        <w:rPr>
          <w:rFonts w:ascii="Times New Roman" w:hAnsi="Times New Roman" w:cs="Times New Roman"/>
          <w:sz w:val="20"/>
          <w:szCs w:val="20"/>
        </w:rPr>
        <w:t>the M</w:t>
      </w:r>
      <w:r w:rsidR="00760E41">
        <w:rPr>
          <w:rFonts w:ascii="Times New Roman" w:hAnsi="Times New Roman" w:cs="Times New Roman"/>
          <w:sz w:val="20"/>
          <w:szCs w:val="20"/>
        </w:rPr>
        <w:t>C</w:t>
      </w:r>
      <w:r w:rsidR="00E70ACB" w:rsidRPr="000059CE">
        <w:rPr>
          <w:rFonts w:ascii="Times New Roman" w:hAnsi="Times New Roman" w:cs="Times New Roman"/>
          <w:sz w:val="20"/>
          <w:szCs w:val="20"/>
        </w:rPr>
        <w:t xml:space="preserve">. A </w:t>
      </w:r>
      <w:r w:rsidR="00FF07B6">
        <w:rPr>
          <w:rFonts w:ascii="Times New Roman" w:hAnsi="Times New Roman" w:cs="Times New Roman"/>
          <w:sz w:val="20"/>
          <w:szCs w:val="20"/>
        </w:rPr>
        <w:t xml:space="preserve">few </w:t>
      </w:r>
      <w:r w:rsidR="00E70ACB" w:rsidRPr="000059CE">
        <w:rPr>
          <w:rFonts w:ascii="Times New Roman" w:hAnsi="Times New Roman" w:cs="Times New Roman"/>
          <w:sz w:val="20"/>
          <w:szCs w:val="20"/>
        </w:rPr>
        <w:t>member</w:t>
      </w:r>
      <w:r w:rsidR="00FF07B6">
        <w:rPr>
          <w:rFonts w:ascii="Times New Roman" w:hAnsi="Times New Roman" w:cs="Times New Roman"/>
          <w:sz w:val="20"/>
          <w:szCs w:val="20"/>
        </w:rPr>
        <w:t>s</w:t>
      </w:r>
      <w:r w:rsidR="00E70ACB" w:rsidRPr="000059CE">
        <w:rPr>
          <w:rFonts w:ascii="Times New Roman" w:hAnsi="Times New Roman" w:cs="Times New Roman"/>
          <w:sz w:val="20"/>
          <w:szCs w:val="20"/>
        </w:rPr>
        <w:t xml:space="preserve"> </w:t>
      </w:r>
      <w:r w:rsidR="00FF07B6">
        <w:rPr>
          <w:rFonts w:ascii="Times New Roman" w:hAnsi="Times New Roman" w:cs="Times New Roman"/>
          <w:sz w:val="20"/>
          <w:szCs w:val="20"/>
        </w:rPr>
        <w:t>were</w:t>
      </w:r>
      <w:r w:rsidR="00E70ACB" w:rsidRPr="000059CE">
        <w:rPr>
          <w:rFonts w:ascii="Times New Roman" w:hAnsi="Times New Roman" w:cs="Times New Roman"/>
          <w:sz w:val="20"/>
          <w:szCs w:val="20"/>
        </w:rPr>
        <w:t xml:space="preserve"> of the view that it would be more efficient to </w:t>
      </w:r>
      <w:r w:rsidR="001B3446" w:rsidRPr="000059CE">
        <w:rPr>
          <w:rFonts w:ascii="Times New Roman" w:hAnsi="Times New Roman" w:cs="Times New Roman"/>
          <w:sz w:val="20"/>
          <w:szCs w:val="20"/>
        </w:rPr>
        <w:t xml:space="preserve">address this issue following consideration of the linkages between the MC and </w:t>
      </w:r>
      <w:r w:rsidR="00FF07B6">
        <w:rPr>
          <w:rFonts w:ascii="Times New Roman" w:hAnsi="Times New Roman" w:cs="Times New Roman"/>
          <w:sz w:val="20"/>
          <w:szCs w:val="20"/>
        </w:rPr>
        <w:t xml:space="preserve">the </w:t>
      </w:r>
      <w:r w:rsidR="001B3446" w:rsidRPr="000059CE">
        <w:rPr>
          <w:rFonts w:ascii="Times New Roman" w:hAnsi="Times New Roman" w:cs="Times New Roman"/>
          <w:sz w:val="20"/>
          <w:szCs w:val="20"/>
        </w:rPr>
        <w:t>BC</w:t>
      </w:r>
      <w:r w:rsidR="00C44179" w:rsidRPr="000059CE">
        <w:rPr>
          <w:rFonts w:ascii="Times New Roman" w:hAnsi="Times New Roman" w:cs="Times New Roman"/>
          <w:sz w:val="20"/>
          <w:szCs w:val="20"/>
        </w:rPr>
        <w:t xml:space="preserve"> (see below)</w:t>
      </w:r>
      <w:r w:rsidR="001B3446" w:rsidRPr="000059CE">
        <w:rPr>
          <w:rFonts w:ascii="Times New Roman" w:hAnsi="Times New Roman" w:cs="Times New Roman"/>
          <w:sz w:val="20"/>
          <w:szCs w:val="20"/>
        </w:rPr>
        <w:t xml:space="preserve">. </w:t>
      </w:r>
    </w:p>
    <w:p w14:paraId="0EFC2802" w14:textId="2D3D1AE4" w:rsidR="00796D9B" w:rsidRPr="000059CE" w:rsidRDefault="00B71A86" w:rsidP="00796D9B">
      <w:pPr>
        <w:pStyle w:val="ListParagraph"/>
        <w:numPr>
          <w:ilvl w:val="0"/>
          <w:numId w:val="38"/>
        </w:numPr>
        <w:rPr>
          <w:rFonts w:ascii="Times New Roman" w:hAnsi="Times New Roman" w:cs="Times New Roman"/>
          <w:sz w:val="20"/>
          <w:szCs w:val="20"/>
        </w:rPr>
      </w:pPr>
      <w:r w:rsidRPr="000059CE">
        <w:rPr>
          <w:rFonts w:ascii="Times New Roman" w:hAnsi="Times New Roman" w:cs="Times New Roman"/>
          <w:sz w:val="20"/>
          <w:szCs w:val="20"/>
        </w:rPr>
        <w:t xml:space="preserve">Regarding the proposed table on linkages between the BC and </w:t>
      </w:r>
      <w:r w:rsidR="00FF07B6">
        <w:rPr>
          <w:rFonts w:ascii="Times New Roman" w:hAnsi="Times New Roman" w:cs="Times New Roman"/>
          <w:sz w:val="20"/>
          <w:szCs w:val="20"/>
        </w:rPr>
        <w:t xml:space="preserve">the </w:t>
      </w:r>
      <w:r w:rsidRPr="000059CE">
        <w:rPr>
          <w:rFonts w:ascii="Times New Roman" w:hAnsi="Times New Roman" w:cs="Times New Roman"/>
          <w:sz w:val="20"/>
          <w:szCs w:val="20"/>
        </w:rPr>
        <w:t>MC</w:t>
      </w:r>
      <w:r w:rsidR="002004A1" w:rsidRPr="000059CE">
        <w:rPr>
          <w:rFonts w:ascii="Times New Roman" w:hAnsi="Times New Roman" w:cs="Times New Roman"/>
          <w:sz w:val="20"/>
          <w:szCs w:val="20"/>
        </w:rPr>
        <w:t xml:space="preserve"> under paragraph 26 of the first draft of the revised TGs, members indicated their preference for the information to be presented in the form of paragraphs and not in a table format. </w:t>
      </w:r>
      <w:r w:rsidR="00E72270" w:rsidRPr="000059CE">
        <w:rPr>
          <w:rFonts w:ascii="Times New Roman" w:hAnsi="Times New Roman" w:cs="Times New Roman"/>
          <w:sz w:val="20"/>
          <w:szCs w:val="20"/>
        </w:rPr>
        <w:t>There was general agreement</w:t>
      </w:r>
      <w:r w:rsidR="002004A1" w:rsidRPr="000059CE">
        <w:rPr>
          <w:rFonts w:ascii="Times New Roman" w:hAnsi="Times New Roman" w:cs="Times New Roman"/>
          <w:sz w:val="20"/>
          <w:szCs w:val="20"/>
        </w:rPr>
        <w:t xml:space="preserve"> that the text pertaining to the linkages between </w:t>
      </w:r>
      <w:r w:rsidR="00FF07B6">
        <w:rPr>
          <w:rFonts w:ascii="Times New Roman" w:hAnsi="Times New Roman" w:cs="Times New Roman"/>
          <w:sz w:val="20"/>
          <w:szCs w:val="20"/>
        </w:rPr>
        <w:t xml:space="preserve">the </w:t>
      </w:r>
      <w:r w:rsidR="002004A1" w:rsidRPr="000059CE">
        <w:rPr>
          <w:rFonts w:ascii="Times New Roman" w:hAnsi="Times New Roman" w:cs="Times New Roman"/>
          <w:sz w:val="20"/>
          <w:szCs w:val="20"/>
        </w:rPr>
        <w:t xml:space="preserve">BC and </w:t>
      </w:r>
      <w:r w:rsidR="00FF07B6">
        <w:rPr>
          <w:rFonts w:ascii="Times New Roman" w:hAnsi="Times New Roman" w:cs="Times New Roman"/>
          <w:sz w:val="20"/>
          <w:szCs w:val="20"/>
        </w:rPr>
        <w:t xml:space="preserve">the </w:t>
      </w:r>
      <w:r w:rsidR="002004A1" w:rsidRPr="000059CE">
        <w:rPr>
          <w:rFonts w:ascii="Times New Roman" w:hAnsi="Times New Roman" w:cs="Times New Roman"/>
          <w:sz w:val="20"/>
          <w:szCs w:val="20"/>
        </w:rPr>
        <w:t xml:space="preserve">MC needed to be carefully elaborated. Considering the short time available until the second draft of the TGs </w:t>
      </w:r>
      <w:r w:rsidR="00B85604">
        <w:rPr>
          <w:rFonts w:ascii="Times New Roman" w:hAnsi="Times New Roman" w:cs="Times New Roman"/>
          <w:sz w:val="20"/>
          <w:szCs w:val="20"/>
        </w:rPr>
        <w:t>has</w:t>
      </w:r>
      <w:r w:rsidR="002004A1" w:rsidRPr="000059CE">
        <w:rPr>
          <w:rFonts w:ascii="Times New Roman" w:hAnsi="Times New Roman" w:cs="Times New Roman"/>
          <w:sz w:val="20"/>
          <w:szCs w:val="20"/>
        </w:rPr>
        <w:t xml:space="preserve"> to be prepared and the current capacity of members to work further on the text, it was agreed that </w:t>
      </w:r>
      <w:r w:rsidR="00DD1666" w:rsidRPr="000059CE">
        <w:rPr>
          <w:rFonts w:ascii="Times New Roman" w:hAnsi="Times New Roman" w:cs="Times New Roman"/>
          <w:sz w:val="20"/>
          <w:szCs w:val="20"/>
        </w:rPr>
        <w:t xml:space="preserve">draft text would be developed at a subsequent point in time and that in the interim, </w:t>
      </w:r>
      <w:r w:rsidR="002004A1" w:rsidRPr="000059CE">
        <w:rPr>
          <w:rFonts w:ascii="Times New Roman" w:hAnsi="Times New Roman" w:cs="Times New Roman"/>
          <w:sz w:val="20"/>
          <w:szCs w:val="20"/>
        </w:rPr>
        <w:t xml:space="preserve">a short paragraph </w:t>
      </w:r>
      <w:r w:rsidR="00DD1666" w:rsidRPr="000059CE">
        <w:rPr>
          <w:rFonts w:ascii="Times New Roman" w:hAnsi="Times New Roman" w:cs="Times New Roman"/>
          <w:sz w:val="20"/>
          <w:szCs w:val="20"/>
        </w:rPr>
        <w:t xml:space="preserve">to that effect </w:t>
      </w:r>
      <w:r w:rsidR="002004A1" w:rsidRPr="000059CE">
        <w:rPr>
          <w:rFonts w:ascii="Times New Roman" w:hAnsi="Times New Roman" w:cs="Times New Roman"/>
          <w:sz w:val="20"/>
          <w:szCs w:val="20"/>
        </w:rPr>
        <w:t>would be included</w:t>
      </w:r>
      <w:r w:rsidR="00DD1666" w:rsidRPr="000059CE">
        <w:rPr>
          <w:rFonts w:ascii="Times New Roman" w:hAnsi="Times New Roman" w:cs="Times New Roman"/>
          <w:sz w:val="20"/>
          <w:szCs w:val="20"/>
        </w:rPr>
        <w:t xml:space="preserve"> in the second draft</w:t>
      </w:r>
      <w:r w:rsidR="00541196" w:rsidRPr="000059CE">
        <w:rPr>
          <w:rFonts w:ascii="Times New Roman" w:hAnsi="Times New Roman" w:cs="Times New Roman"/>
          <w:sz w:val="20"/>
          <w:szCs w:val="20"/>
        </w:rPr>
        <w:t xml:space="preserve"> of the TGs</w:t>
      </w:r>
      <w:r w:rsidR="00DD1666" w:rsidRPr="000059CE">
        <w:rPr>
          <w:rFonts w:ascii="Times New Roman" w:hAnsi="Times New Roman" w:cs="Times New Roman"/>
          <w:sz w:val="20"/>
          <w:szCs w:val="20"/>
        </w:rPr>
        <w:t xml:space="preserve">. </w:t>
      </w:r>
    </w:p>
    <w:p w14:paraId="37F660EB" w14:textId="131728A0" w:rsidR="00DD1666" w:rsidRPr="000059CE" w:rsidRDefault="006540FD" w:rsidP="00796D9B">
      <w:pPr>
        <w:pStyle w:val="ListParagraph"/>
        <w:numPr>
          <w:ilvl w:val="0"/>
          <w:numId w:val="38"/>
        </w:numPr>
        <w:rPr>
          <w:rFonts w:ascii="Times New Roman" w:hAnsi="Times New Roman" w:cs="Times New Roman"/>
          <w:sz w:val="20"/>
          <w:szCs w:val="20"/>
        </w:rPr>
      </w:pPr>
      <w:r w:rsidRPr="000059CE">
        <w:rPr>
          <w:rFonts w:ascii="Times New Roman" w:hAnsi="Times New Roman" w:cs="Times New Roman"/>
          <w:sz w:val="20"/>
          <w:szCs w:val="20"/>
        </w:rPr>
        <w:t xml:space="preserve">On the topic of how to show the necessary steps to achieve ESM of mercury waste, several members supported the development of </w:t>
      </w:r>
      <w:r w:rsidR="00FF07B6">
        <w:rPr>
          <w:rFonts w:ascii="Times New Roman" w:hAnsi="Times New Roman" w:cs="Times New Roman"/>
          <w:sz w:val="20"/>
          <w:szCs w:val="20"/>
        </w:rPr>
        <w:t xml:space="preserve">a </w:t>
      </w:r>
      <w:r w:rsidRPr="000059CE">
        <w:rPr>
          <w:rFonts w:ascii="Times New Roman" w:hAnsi="Times New Roman" w:cs="Times New Roman"/>
          <w:sz w:val="20"/>
          <w:szCs w:val="20"/>
        </w:rPr>
        <w:t xml:space="preserve">material to provide </w:t>
      </w:r>
      <w:proofErr w:type="gramStart"/>
      <w:r w:rsidRPr="000059CE">
        <w:rPr>
          <w:rFonts w:ascii="Times New Roman" w:hAnsi="Times New Roman" w:cs="Times New Roman"/>
          <w:sz w:val="20"/>
          <w:szCs w:val="20"/>
        </w:rPr>
        <w:t>step-wise</w:t>
      </w:r>
      <w:proofErr w:type="gramEnd"/>
      <w:r w:rsidRPr="000059CE">
        <w:rPr>
          <w:rFonts w:ascii="Times New Roman" w:hAnsi="Times New Roman" w:cs="Times New Roman"/>
          <w:sz w:val="20"/>
          <w:szCs w:val="20"/>
        </w:rPr>
        <w:t xml:space="preserve"> guidance on the ESM of specific types of mercury waste such as a roadmap or toolkit. It was argued that such guidance was currently lacking from the TGs but would facilitate its implementation especially in developing countries.</w:t>
      </w:r>
      <w:r w:rsidR="00F1699E" w:rsidRPr="000059CE">
        <w:rPr>
          <w:rFonts w:ascii="Times New Roman" w:hAnsi="Times New Roman" w:cs="Times New Roman"/>
          <w:sz w:val="20"/>
          <w:szCs w:val="20"/>
        </w:rPr>
        <w:t xml:space="preserve"> Other members were averse to changing the current structure of the TGs but were open to considering an example of a draft roadmap with a view of deciding whether such material </w:t>
      </w:r>
      <w:r w:rsidR="00563B27">
        <w:rPr>
          <w:rFonts w:ascii="Times New Roman" w:hAnsi="Times New Roman" w:cs="Times New Roman"/>
          <w:sz w:val="20"/>
          <w:szCs w:val="20"/>
        </w:rPr>
        <w:t>c</w:t>
      </w:r>
      <w:r w:rsidR="00F1699E" w:rsidRPr="000059CE">
        <w:rPr>
          <w:rFonts w:ascii="Times New Roman" w:hAnsi="Times New Roman" w:cs="Times New Roman"/>
          <w:sz w:val="20"/>
          <w:szCs w:val="20"/>
        </w:rPr>
        <w:t>ould eventually be included in the TGs</w:t>
      </w:r>
      <w:r w:rsidR="00563B27">
        <w:rPr>
          <w:rFonts w:ascii="Times New Roman" w:hAnsi="Times New Roman" w:cs="Times New Roman"/>
          <w:sz w:val="20"/>
          <w:szCs w:val="20"/>
        </w:rPr>
        <w:t>, e.g.</w:t>
      </w:r>
      <w:r w:rsidR="00F1699E" w:rsidRPr="000059CE">
        <w:rPr>
          <w:rFonts w:ascii="Times New Roman" w:hAnsi="Times New Roman" w:cs="Times New Roman"/>
          <w:sz w:val="20"/>
          <w:szCs w:val="20"/>
        </w:rPr>
        <w:t xml:space="preserve"> </w:t>
      </w:r>
      <w:r w:rsidR="00563B27">
        <w:rPr>
          <w:rFonts w:ascii="Times New Roman" w:hAnsi="Times New Roman" w:cs="Times New Roman"/>
          <w:sz w:val="20"/>
          <w:szCs w:val="20"/>
        </w:rPr>
        <w:t>in</w:t>
      </w:r>
      <w:r w:rsidR="00563B27" w:rsidRPr="000059CE">
        <w:rPr>
          <w:rFonts w:ascii="Times New Roman" w:hAnsi="Times New Roman" w:cs="Times New Roman"/>
          <w:sz w:val="20"/>
          <w:szCs w:val="20"/>
        </w:rPr>
        <w:t xml:space="preserve"> </w:t>
      </w:r>
      <w:r w:rsidR="00F1699E" w:rsidRPr="000059CE">
        <w:rPr>
          <w:rFonts w:ascii="Times New Roman" w:hAnsi="Times New Roman" w:cs="Times New Roman"/>
          <w:sz w:val="20"/>
          <w:szCs w:val="20"/>
        </w:rPr>
        <w:t>an annex</w:t>
      </w:r>
      <w:r w:rsidR="00563B27">
        <w:rPr>
          <w:rFonts w:ascii="Times New Roman" w:hAnsi="Times New Roman" w:cs="Times New Roman"/>
          <w:sz w:val="20"/>
          <w:szCs w:val="20"/>
        </w:rPr>
        <w:t>,</w:t>
      </w:r>
      <w:r w:rsidR="00F1699E" w:rsidRPr="000059CE">
        <w:rPr>
          <w:rFonts w:ascii="Times New Roman" w:hAnsi="Times New Roman" w:cs="Times New Roman"/>
          <w:sz w:val="20"/>
          <w:szCs w:val="20"/>
        </w:rPr>
        <w:t xml:space="preserve"> or be developed into another type of document</w:t>
      </w:r>
      <w:r w:rsidR="00AB08CC">
        <w:rPr>
          <w:rFonts w:ascii="Times New Roman" w:hAnsi="Times New Roman" w:cs="Times New Roman"/>
          <w:sz w:val="20"/>
          <w:szCs w:val="20"/>
        </w:rPr>
        <w:t xml:space="preserve"> under </w:t>
      </w:r>
      <w:r w:rsidR="00563B27">
        <w:rPr>
          <w:rFonts w:ascii="Times New Roman" w:hAnsi="Times New Roman" w:cs="Times New Roman"/>
          <w:sz w:val="20"/>
          <w:szCs w:val="20"/>
        </w:rPr>
        <w:t xml:space="preserve">the Basel Convention or </w:t>
      </w:r>
      <w:r w:rsidR="00AB08CC">
        <w:rPr>
          <w:rFonts w:ascii="Times New Roman" w:hAnsi="Times New Roman" w:cs="Times New Roman"/>
          <w:sz w:val="20"/>
          <w:szCs w:val="20"/>
        </w:rPr>
        <w:t>the UNEP Global Mercury Partnership - Mercury Waste Management Area</w:t>
      </w:r>
      <w:r w:rsidR="00F1699E" w:rsidRPr="000059CE">
        <w:rPr>
          <w:rFonts w:ascii="Times New Roman" w:hAnsi="Times New Roman" w:cs="Times New Roman"/>
          <w:sz w:val="20"/>
          <w:szCs w:val="20"/>
        </w:rPr>
        <w:t>.</w:t>
      </w:r>
      <w:r w:rsidR="00B32634" w:rsidRPr="000059CE">
        <w:rPr>
          <w:rFonts w:ascii="Times New Roman" w:hAnsi="Times New Roman" w:cs="Times New Roman"/>
          <w:sz w:val="20"/>
          <w:szCs w:val="20"/>
        </w:rPr>
        <w:t xml:space="preserve"> </w:t>
      </w:r>
      <w:r w:rsidR="00D32700" w:rsidRPr="000059CE">
        <w:rPr>
          <w:rFonts w:ascii="Times New Roman" w:hAnsi="Times New Roman" w:cs="Times New Roman"/>
          <w:sz w:val="20"/>
          <w:szCs w:val="20"/>
        </w:rPr>
        <w:t>A group of three</w:t>
      </w:r>
      <w:r w:rsidR="00B32634" w:rsidRPr="000059CE">
        <w:rPr>
          <w:rFonts w:ascii="Times New Roman" w:hAnsi="Times New Roman" w:cs="Times New Roman"/>
          <w:sz w:val="20"/>
          <w:szCs w:val="20"/>
        </w:rPr>
        <w:t xml:space="preserve"> members </w:t>
      </w:r>
      <w:r w:rsidR="00D32700" w:rsidRPr="000059CE">
        <w:rPr>
          <w:rFonts w:ascii="Times New Roman" w:hAnsi="Times New Roman" w:cs="Times New Roman"/>
          <w:sz w:val="20"/>
          <w:szCs w:val="20"/>
        </w:rPr>
        <w:t>agreed to</w:t>
      </w:r>
      <w:r w:rsidR="00B32634" w:rsidRPr="000059CE">
        <w:rPr>
          <w:rFonts w:ascii="Times New Roman" w:hAnsi="Times New Roman" w:cs="Times New Roman"/>
          <w:sz w:val="20"/>
          <w:szCs w:val="20"/>
        </w:rPr>
        <w:t xml:space="preserve"> work together to develop a draft roadmap for further consideration by the SIWG.</w:t>
      </w:r>
    </w:p>
    <w:p w14:paraId="43579B46" w14:textId="281329B5" w:rsidR="00F01EA1" w:rsidRPr="00AB08CC" w:rsidRDefault="00F01EA1" w:rsidP="00796D9B">
      <w:pPr>
        <w:pStyle w:val="ListParagraph"/>
        <w:numPr>
          <w:ilvl w:val="0"/>
          <w:numId w:val="38"/>
        </w:numPr>
        <w:rPr>
          <w:rFonts w:ascii="Times New Roman" w:hAnsi="Times New Roman" w:cs="Times New Roman"/>
          <w:sz w:val="20"/>
          <w:szCs w:val="20"/>
        </w:rPr>
      </w:pPr>
      <w:r w:rsidRPr="000059CE">
        <w:rPr>
          <w:rFonts w:ascii="Times New Roman" w:hAnsi="Times New Roman" w:cs="Times New Roman"/>
          <w:sz w:val="20"/>
          <w:szCs w:val="20"/>
        </w:rPr>
        <w:t xml:space="preserve">Regarding the proposal to </w:t>
      </w:r>
      <w:r w:rsidR="00873978">
        <w:rPr>
          <w:rFonts w:ascii="Times New Roman" w:hAnsi="Times New Roman" w:cs="Times New Roman"/>
          <w:sz w:val="20"/>
          <w:szCs w:val="20"/>
        </w:rPr>
        <w:t>separate</w:t>
      </w:r>
      <w:r w:rsidR="00873978" w:rsidRPr="000059CE">
        <w:rPr>
          <w:rFonts w:ascii="Times New Roman" w:hAnsi="Times New Roman" w:cs="Times New Roman"/>
          <w:sz w:val="20"/>
          <w:szCs w:val="20"/>
        </w:rPr>
        <w:t xml:space="preserve"> </w:t>
      </w:r>
      <w:r w:rsidRPr="00B85604">
        <w:rPr>
          <w:rFonts w:ascii="Times New Roman" w:hAnsi="Times New Roman" w:cs="Times New Roman"/>
          <w:sz w:val="20"/>
          <w:szCs w:val="20"/>
        </w:rPr>
        <w:t xml:space="preserve">regional and national examples </w:t>
      </w:r>
      <w:r w:rsidR="00873978">
        <w:rPr>
          <w:rFonts w:ascii="Times New Roman" w:hAnsi="Times New Roman" w:cs="Times New Roman"/>
          <w:sz w:val="20"/>
          <w:szCs w:val="20"/>
        </w:rPr>
        <w:t>from general guidance</w:t>
      </w:r>
      <w:r w:rsidRPr="00B85604">
        <w:rPr>
          <w:rFonts w:ascii="Times New Roman" w:hAnsi="Times New Roman" w:cs="Times New Roman"/>
          <w:sz w:val="20"/>
          <w:szCs w:val="20"/>
        </w:rPr>
        <w:t xml:space="preserve"> in </w:t>
      </w:r>
      <w:r w:rsidR="00873978">
        <w:rPr>
          <w:rFonts w:ascii="Times New Roman" w:hAnsi="Times New Roman" w:cs="Times New Roman"/>
          <w:sz w:val="20"/>
          <w:szCs w:val="20"/>
        </w:rPr>
        <w:t>the TG</w:t>
      </w:r>
      <w:r w:rsidR="009A58B9">
        <w:rPr>
          <w:rFonts w:ascii="Times New Roman" w:hAnsi="Times New Roman" w:cs="Times New Roman"/>
          <w:sz w:val="20"/>
          <w:szCs w:val="20"/>
        </w:rPr>
        <w:t>s</w:t>
      </w:r>
      <w:r w:rsidR="00873978">
        <w:rPr>
          <w:rFonts w:ascii="Times New Roman" w:hAnsi="Times New Roman" w:cs="Times New Roman"/>
          <w:sz w:val="20"/>
          <w:szCs w:val="20"/>
        </w:rPr>
        <w:t xml:space="preserve"> by presenting the</w:t>
      </w:r>
      <w:r w:rsidR="00AC6612">
        <w:rPr>
          <w:rFonts w:ascii="Times New Roman" w:hAnsi="Times New Roman" w:cs="Times New Roman"/>
          <w:sz w:val="20"/>
          <w:szCs w:val="20"/>
        </w:rPr>
        <w:t xml:space="preserve"> former </w:t>
      </w:r>
      <w:r w:rsidR="00873978">
        <w:rPr>
          <w:rFonts w:ascii="Times New Roman" w:hAnsi="Times New Roman" w:cs="Times New Roman"/>
          <w:sz w:val="20"/>
          <w:szCs w:val="20"/>
        </w:rPr>
        <w:t xml:space="preserve">as “Example” in </w:t>
      </w:r>
      <w:r w:rsidRPr="00B85604">
        <w:rPr>
          <w:rFonts w:ascii="Times New Roman" w:hAnsi="Times New Roman" w:cs="Times New Roman"/>
          <w:sz w:val="20"/>
          <w:szCs w:val="20"/>
        </w:rPr>
        <w:t xml:space="preserve">boxes, participants </w:t>
      </w:r>
      <w:proofErr w:type="gramStart"/>
      <w:r w:rsidRPr="00B85604">
        <w:rPr>
          <w:rFonts w:ascii="Times New Roman" w:hAnsi="Times New Roman" w:cs="Times New Roman"/>
          <w:sz w:val="20"/>
          <w:szCs w:val="20"/>
        </w:rPr>
        <w:t>were in agreement</w:t>
      </w:r>
      <w:proofErr w:type="gramEnd"/>
      <w:r w:rsidRPr="00B85604">
        <w:rPr>
          <w:rFonts w:ascii="Times New Roman" w:hAnsi="Times New Roman" w:cs="Times New Roman"/>
          <w:sz w:val="20"/>
          <w:szCs w:val="20"/>
        </w:rPr>
        <w:t xml:space="preserve"> </w:t>
      </w:r>
      <w:r w:rsidR="000059CE" w:rsidRPr="00B85604">
        <w:rPr>
          <w:rFonts w:ascii="Times New Roman" w:hAnsi="Times New Roman" w:cs="Times New Roman"/>
          <w:sz w:val="20"/>
          <w:szCs w:val="20"/>
        </w:rPr>
        <w:t xml:space="preserve">with </w:t>
      </w:r>
      <w:r w:rsidRPr="00B85604">
        <w:rPr>
          <w:rFonts w:ascii="Times New Roman" w:hAnsi="Times New Roman" w:cs="Times New Roman"/>
          <w:sz w:val="20"/>
          <w:szCs w:val="20"/>
        </w:rPr>
        <w:t>it.</w:t>
      </w:r>
    </w:p>
    <w:p w14:paraId="4F039AA6" w14:textId="77777777" w:rsidR="00811C9C" w:rsidRPr="000059CE" w:rsidRDefault="00811C9C" w:rsidP="00811C9C">
      <w:pPr>
        <w:pStyle w:val="ListParagraph"/>
        <w:ind w:left="360"/>
        <w:rPr>
          <w:rFonts w:ascii="Times New Roman" w:hAnsi="Times New Roman" w:cs="Times New Roman"/>
          <w:b/>
          <w:sz w:val="20"/>
          <w:szCs w:val="20"/>
        </w:rPr>
      </w:pPr>
    </w:p>
    <w:p w14:paraId="0FA56B0D" w14:textId="63791320" w:rsidR="00CC33D1" w:rsidRPr="000059CE" w:rsidRDefault="007E289E" w:rsidP="007E289E">
      <w:pPr>
        <w:pStyle w:val="ListParagraph"/>
        <w:numPr>
          <w:ilvl w:val="0"/>
          <w:numId w:val="31"/>
        </w:numPr>
        <w:contextualSpacing w:val="0"/>
        <w:rPr>
          <w:rFonts w:ascii="Times New Roman" w:hAnsi="Times New Roman" w:cs="Times New Roman"/>
          <w:b/>
          <w:sz w:val="20"/>
          <w:szCs w:val="20"/>
        </w:rPr>
      </w:pPr>
      <w:r w:rsidRPr="000059CE">
        <w:rPr>
          <w:rFonts w:ascii="Times New Roman" w:hAnsi="Times New Roman" w:cs="Times New Roman"/>
          <w:b/>
          <w:sz w:val="20"/>
          <w:szCs w:val="20"/>
        </w:rPr>
        <w:t>Concluding remarks and next steps</w:t>
      </w:r>
    </w:p>
    <w:p w14:paraId="02965846" w14:textId="15D56B6E" w:rsidR="002A1ADB" w:rsidRPr="000059CE" w:rsidRDefault="00361ADB" w:rsidP="00361ADB">
      <w:pPr>
        <w:jc w:val="both"/>
        <w:rPr>
          <w:rFonts w:ascii="Times New Roman" w:hAnsi="Times New Roman" w:cs="Times New Roman"/>
          <w:sz w:val="20"/>
          <w:szCs w:val="20"/>
        </w:rPr>
      </w:pPr>
      <w:r w:rsidRPr="000059CE">
        <w:rPr>
          <w:rFonts w:ascii="Times New Roman" w:hAnsi="Times New Roman" w:cs="Times New Roman"/>
          <w:sz w:val="20"/>
          <w:szCs w:val="20"/>
        </w:rPr>
        <w:t xml:space="preserve">The Secretariat thanked all participants and reminded them that the second draft of the revised TGs would be shared with members and made available to Parties and others with an invitation for comments to be submitted ahead of the OEWG12. </w:t>
      </w:r>
    </w:p>
    <w:p w14:paraId="6A020B33" w14:textId="77777777" w:rsidR="001E4042" w:rsidRPr="000059CE" w:rsidRDefault="001E4042" w:rsidP="002A1ADB">
      <w:pPr>
        <w:pStyle w:val="ListParagraph"/>
        <w:spacing w:after="0" w:line="240" w:lineRule="auto"/>
        <w:ind w:left="360"/>
        <w:rPr>
          <w:rFonts w:ascii="Times New Roman" w:eastAsia="Times New Roman" w:hAnsi="Times New Roman" w:cs="Times New Roman"/>
          <w:sz w:val="20"/>
          <w:szCs w:val="20"/>
        </w:rPr>
      </w:pPr>
    </w:p>
    <w:p w14:paraId="0CE65F1D" w14:textId="130E9833" w:rsidR="00B6215C" w:rsidRPr="000059CE" w:rsidRDefault="009F6A91"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 xml:space="preserve">The meeting was closed at </w:t>
      </w:r>
      <w:r w:rsidR="001E4042" w:rsidRPr="000059CE">
        <w:rPr>
          <w:rFonts w:ascii="Times New Roman" w:hAnsi="Times New Roman" w:cs="Times New Roman"/>
          <w:b/>
          <w:sz w:val="20"/>
          <w:szCs w:val="20"/>
        </w:rPr>
        <w:t>15:00</w:t>
      </w:r>
      <w:r w:rsidRPr="000059CE">
        <w:rPr>
          <w:rFonts w:ascii="Times New Roman" w:hAnsi="Times New Roman" w:cs="Times New Roman"/>
          <w:b/>
          <w:sz w:val="20"/>
          <w:szCs w:val="20"/>
        </w:rPr>
        <w:t xml:space="preserve">h. </w:t>
      </w:r>
      <w:r w:rsidR="007E5908" w:rsidRPr="000059CE">
        <w:rPr>
          <w:rFonts w:ascii="Times New Roman" w:hAnsi="Times New Roman" w:cs="Times New Roman"/>
          <w:b/>
          <w:sz w:val="20"/>
          <w:szCs w:val="20"/>
        </w:rPr>
        <w:br/>
      </w:r>
      <w:r w:rsidR="007E5908" w:rsidRPr="000059CE">
        <w:rPr>
          <w:rFonts w:ascii="Times New Roman" w:hAnsi="Times New Roman" w:cs="Times New Roman"/>
          <w:b/>
          <w:sz w:val="20"/>
          <w:szCs w:val="20"/>
        </w:rPr>
        <w:br/>
      </w:r>
    </w:p>
    <w:p w14:paraId="0FA26567" w14:textId="77777777" w:rsidR="00B6215C" w:rsidRPr="000059CE" w:rsidRDefault="00B6215C">
      <w:pPr>
        <w:rPr>
          <w:rFonts w:ascii="Times New Roman" w:hAnsi="Times New Roman" w:cs="Times New Roman"/>
          <w:b/>
          <w:sz w:val="20"/>
          <w:szCs w:val="20"/>
        </w:rPr>
      </w:pPr>
      <w:r w:rsidRPr="000059CE">
        <w:rPr>
          <w:rFonts w:ascii="Times New Roman" w:hAnsi="Times New Roman" w:cs="Times New Roman"/>
          <w:b/>
          <w:sz w:val="20"/>
          <w:szCs w:val="20"/>
        </w:rPr>
        <w:br w:type="page"/>
      </w:r>
    </w:p>
    <w:p w14:paraId="181692EE" w14:textId="32DE6337" w:rsidR="007E5908" w:rsidRPr="000059CE" w:rsidRDefault="007E5908" w:rsidP="001B59D8">
      <w:pPr>
        <w:spacing w:beforeLines="60" w:before="144" w:afterLines="60" w:after="144" w:line="240" w:lineRule="auto"/>
        <w:rPr>
          <w:rFonts w:ascii="Times New Roman" w:hAnsi="Times New Roman" w:cs="Times New Roman"/>
          <w:b/>
          <w:sz w:val="20"/>
          <w:szCs w:val="20"/>
        </w:rPr>
      </w:pPr>
      <w:r w:rsidRPr="000059CE">
        <w:rPr>
          <w:rFonts w:ascii="Times New Roman" w:hAnsi="Times New Roman" w:cs="Times New Roman"/>
          <w:b/>
          <w:sz w:val="20"/>
          <w:szCs w:val="20"/>
        </w:rPr>
        <w:t>Annex I – List of attendees</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20"/>
        <w:gridCol w:w="1620"/>
        <w:gridCol w:w="3060"/>
      </w:tblGrid>
      <w:tr w:rsidR="00F86F36" w:rsidRPr="000059CE" w14:paraId="177C503C" w14:textId="77777777" w:rsidTr="0012706C">
        <w:trPr>
          <w:trHeight w:val="1200"/>
        </w:trPr>
        <w:tc>
          <w:tcPr>
            <w:tcW w:w="900" w:type="dxa"/>
            <w:shd w:val="clear" w:color="auto" w:fill="F2F2F2" w:themeFill="background1" w:themeFillShade="F2"/>
            <w:vAlign w:val="center"/>
          </w:tcPr>
          <w:p w14:paraId="6B402E5A" w14:textId="2CC58524"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Title</w:t>
            </w:r>
          </w:p>
        </w:tc>
        <w:tc>
          <w:tcPr>
            <w:tcW w:w="1620" w:type="dxa"/>
            <w:shd w:val="clear" w:color="auto" w:fill="F2F2F2" w:themeFill="background1" w:themeFillShade="F2"/>
            <w:vAlign w:val="center"/>
          </w:tcPr>
          <w:p w14:paraId="183F2291" w14:textId="2D38DBA1"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Name</w:t>
            </w:r>
          </w:p>
        </w:tc>
        <w:tc>
          <w:tcPr>
            <w:tcW w:w="1620" w:type="dxa"/>
            <w:shd w:val="clear" w:color="auto" w:fill="F2F2F2" w:themeFill="background1" w:themeFillShade="F2"/>
            <w:vAlign w:val="center"/>
          </w:tcPr>
          <w:p w14:paraId="491DCF7F" w14:textId="37200D37" w:rsidR="00F86F36" w:rsidRPr="000059CE" w:rsidRDefault="00B01C2C"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Surname</w:t>
            </w:r>
          </w:p>
        </w:tc>
        <w:tc>
          <w:tcPr>
            <w:tcW w:w="3060" w:type="dxa"/>
            <w:shd w:val="clear" w:color="auto" w:fill="F2F2F2" w:themeFill="background1" w:themeFillShade="F2"/>
            <w:vAlign w:val="center"/>
          </w:tcPr>
          <w:p w14:paraId="0A0907C9" w14:textId="48C30485"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Representing</w:t>
            </w:r>
          </w:p>
        </w:tc>
      </w:tr>
      <w:tr w:rsidR="00F86F36" w:rsidRPr="000059CE" w14:paraId="6211DC78" w14:textId="77777777" w:rsidTr="0012706C">
        <w:trPr>
          <w:trHeight w:val="300"/>
        </w:trPr>
        <w:tc>
          <w:tcPr>
            <w:tcW w:w="900" w:type="dxa"/>
            <w:shd w:val="clear" w:color="auto" w:fill="auto"/>
            <w:vAlign w:val="center"/>
            <w:hideMark/>
          </w:tcPr>
          <w:p w14:paraId="3789E79F"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408794DB"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Irina</w:t>
            </w:r>
          </w:p>
        </w:tc>
        <w:tc>
          <w:tcPr>
            <w:tcW w:w="1620" w:type="dxa"/>
            <w:shd w:val="clear" w:color="auto" w:fill="auto"/>
            <w:vAlign w:val="center"/>
            <w:hideMark/>
          </w:tcPr>
          <w:p w14:paraId="2C666416"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Talamoni</w:t>
            </w:r>
          </w:p>
        </w:tc>
        <w:tc>
          <w:tcPr>
            <w:tcW w:w="3060" w:type="dxa"/>
            <w:shd w:val="clear" w:color="auto" w:fill="auto"/>
            <w:vAlign w:val="center"/>
            <w:hideMark/>
          </w:tcPr>
          <w:p w14:paraId="6F1A6141"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Argentina</w:t>
            </w:r>
          </w:p>
        </w:tc>
      </w:tr>
      <w:tr w:rsidR="00F86F36" w:rsidRPr="000059CE" w14:paraId="6ABA7A1F" w14:textId="77777777" w:rsidTr="0012706C">
        <w:trPr>
          <w:trHeight w:val="600"/>
        </w:trPr>
        <w:tc>
          <w:tcPr>
            <w:tcW w:w="900" w:type="dxa"/>
            <w:shd w:val="clear" w:color="auto" w:fill="auto"/>
            <w:vAlign w:val="center"/>
            <w:hideMark/>
          </w:tcPr>
          <w:p w14:paraId="6243CA1F"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5DAE01FE"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Christopher</w:t>
            </w:r>
          </w:p>
        </w:tc>
        <w:tc>
          <w:tcPr>
            <w:tcW w:w="1620" w:type="dxa"/>
            <w:shd w:val="clear" w:color="auto" w:fill="auto"/>
            <w:vAlign w:val="center"/>
            <w:hideMark/>
          </w:tcPr>
          <w:p w14:paraId="778F5B57"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Mariano</w:t>
            </w:r>
          </w:p>
        </w:tc>
        <w:tc>
          <w:tcPr>
            <w:tcW w:w="3060" w:type="dxa"/>
            <w:shd w:val="clear" w:color="auto" w:fill="auto"/>
            <w:vAlign w:val="center"/>
            <w:hideMark/>
          </w:tcPr>
          <w:p w14:paraId="51B0124A"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Canada</w:t>
            </w:r>
          </w:p>
        </w:tc>
      </w:tr>
      <w:tr w:rsidR="00F86F36" w:rsidRPr="000059CE" w14:paraId="3DAB5706" w14:textId="77777777" w:rsidTr="0012706C">
        <w:trPr>
          <w:trHeight w:val="600"/>
        </w:trPr>
        <w:tc>
          <w:tcPr>
            <w:tcW w:w="900" w:type="dxa"/>
            <w:shd w:val="clear" w:color="auto" w:fill="auto"/>
            <w:vAlign w:val="center"/>
            <w:hideMark/>
          </w:tcPr>
          <w:p w14:paraId="0EEBDDEB"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09AD2E02"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Julie</w:t>
            </w:r>
          </w:p>
        </w:tc>
        <w:tc>
          <w:tcPr>
            <w:tcW w:w="1620" w:type="dxa"/>
            <w:shd w:val="clear" w:color="auto" w:fill="auto"/>
            <w:vAlign w:val="center"/>
            <w:hideMark/>
          </w:tcPr>
          <w:p w14:paraId="53CAA797"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Croteau</w:t>
            </w:r>
          </w:p>
        </w:tc>
        <w:tc>
          <w:tcPr>
            <w:tcW w:w="3060" w:type="dxa"/>
            <w:shd w:val="clear" w:color="auto" w:fill="auto"/>
            <w:vAlign w:val="center"/>
            <w:hideMark/>
          </w:tcPr>
          <w:p w14:paraId="208C33C9"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Canada</w:t>
            </w:r>
          </w:p>
        </w:tc>
      </w:tr>
      <w:tr w:rsidR="00F86F36" w:rsidRPr="000059CE" w14:paraId="08DA73AC" w14:textId="77777777" w:rsidTr="007358FF">
        <w:trPr>
          <w:trHeight w:val="600"/>
        </w:trPr>
        <w:tc>
          <w:tcPr>
            <w:tcW w:w="900" w:type="dxa"/>
            <w:shd w:val="clear" w:color="auto" w:fill="auto"/>
            <w:vAlign w:val="center"/>
          </w:tcPr>
          <w:p w14:paraId="71365313" w14:textId="331826E6" w:rsidR="00F86F36" w:rsidRPr="000059CE" w:rsidRDefault="007358FF" w:rsidP="00F86F36">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Mr</w:t>
            </w:r>
            <w:proofErr w:type="spellEnd"/>
          </w:p>
        </w:tc>
        <w:tc>
          <w:tcPr>
            <w:tcW w:w="1620" w:type="dxa"/>
            <w:shd w:val="clear" w:color="auto" w:fill="auto"/>
            <w:vAlign w:val="center"/>
          </w:tcPr>
          <w:p w14:paraId="4C1DEE32" w14:textId="3044C43F" w:rsidR="00F86F36" w:rsidRPr="000059CE" w:rsidRDefault="007358FF"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Zheng</w:t>
            </w:r>
          </w:p>
        </w:tc>
        <w:tc>
          <w:tcPr>
            <w:tcW w:w="1620" w:type="dxa"/>
            <w:shd w:val="clear" w:color="auto" w:fill="auto"/>
            <w:vAlign w:val="center"/>
          </w:tcPr>
          <w:p w14:paraId="3347DC64" w14:textId="4A028F8D" w:rsidR="00F86F36" w:rsidRPr="000059CE" w:rsidRDefault="007358FF"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Yang</w:t>
            </w:r>
          </w:p>
        </w:tc>
        <w:tc>
          <w:tcPr>
            <w:tcW w:w="3060" w:type="dxa"/>
            <w:shd w:val="clear" w:color="auto" w:fill="auto"/>
            <w:vAlign w:val="center"/>
          </w:tcPr>
          <w:p w14:paraId="66DEB534" w14:textId="6FB802BF" w:rsidR="00F86F36" w:rsidRPr="000059CE" w:rsidRDefault="007358FF"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China</w:t>
            </w:r>
          </w:p>
        </w:tc>
      </w:tr>
      <w:tr w:rsidR="00F86F36" w:rsidRPr="000059CE" w14:paraId="2CA813BA" w14:textId="77777777" w:rsidTr="0012706C">
        <w:trPr>
          <w:trHeight w:val="600"/>
        </w:trPr>
        <w:tc>
          <w:tcPr>
            <w:tcW w:w="900" w:type="dxa"/>
            <w:shd w:val="clear" w:color="auto" w:fill="auto"/>
            <w:vAlign w:val="center"/>
            <w:hideMark/>
          </w:tcPr>
          <w:p w14:paraId="3F94308D"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33176B5D"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Michael</w:t>
            </w:r>
          </w:p>
        </w:tc>
        <w:tc>
          <w:tcPr>
            <w:tcW w:w="1620" w:type="dxa"/>
            <w:shd w:val="clear" w:color="auto" w:fill="auto"/>
            <w:vAlign w:val="center"/>
            <w:hideMark/>
          </w:tcPr>
          <w:p w14:paraId="247E95F8"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Ernst</w:t>
            </w:r>
          </w:p>
        </w:tc>
        <w:tc>
          <w:tcPr>
            <w:tcW w:w="3060" w:type="dxa"/>
            <w:shd w:val="clear" w:color="auto" w:fill="auto"/>
            <w:vAlign w:val="center"/>
            <w:hideMark/>
          </w:tcPr>
          <w:p w14:paraId="274C1400"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Germany</w:t>
            </w:r>
          </w:p>
        </w:tc>
      </w:tr>
      <w:tr w:rsidR="00F86F36" w:rsidRPr="000059CE" w14:paraId="5C1E30AD" w14:textId="77777777" w:rsidTr="007358FF">
        <w:trPr>
          <w:trHeight w:val="600"/>
        </w:trPr>
        <w:tc>
          <w:tcPr>
            <w:tcW w:w="900" w:type="dxa"/>
            <w:shd w:val="clear" w:color="auto" w:fill="auto"/>
            <w:vAlign w:val="center"/>
          </w:tcPr>
          <w:p w14:paraId="4709843C" w14:textId="6B36E7D2" w:rsidR="00F86F36" w:rsidRPr="000059CE" w:rsidRDefault="007358FF" w:rsidP="00F86F36">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Mr</w:t>
            </w:r>
            <w:proofErr w:type="spellEnd"/>
          </w:p>
        </w:tc>
        <w:tc>
          <w:tcPr>
            <w:tcW w:w="1620" w:type="dxa"/>
            <w:shd w:val="clear" w:color="auto" w:fill="auto"/>
            <w:vAlign w:val="center"/>
          </w:tcPr>
          <w:p w14:paraId="5322DE71" w14:textId="58D75BDB" w:rsidR="00F86F36" w:rsidRPr="000059CE" w:rsidRDefault="007358FF"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David</w:t>
            </w:r>
          </w:p>
        </w:tc>
        <w:tc>
          <w:tcPr>
            <w:tcW w:w="1620" w:type="dxa"/>
            <w:shd w:val="clear" w:color="auto" w:fill="auto"/>
            <w:vAlign w:val="center"/>
          </w:tcPr>
          <w:p w14:paraId="7BBC7D6C" w14:textId="07181BDE" w:rsidR="00F86F36" w:rsidRPr="000059CE" w:rsidRDefault="007358FF" w:rsidP="00F86F36">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Grimeau</w:t>
            </w:r>
            <w:proofErr w:type="spellEnd"/>
          </w:p>
        </w:tc>
        <w:tc>
          <w:tcPr>
            <w:tcW w:w="3060" w:type="dxa"/>
            <w:shd w:val="clear" w:color="auto" w:fill="auto"/>
            <w:vAlign w:val="center"/>
          </w:tcPr>
          <w:p w14:paraId="0924996A" w14:textId="336B8345" w:rsidR="00F86F36" w:rsidRPr="000059CE" w:rsidRDefault="007358FF"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European Commission</w:t>
            </w:r>
          </w:p>
        </w:tc>
      </w:tr>
      <w:tr w:rsidR="00F86F36" w:rsidRPr="000059CE" w14:paraId="7E7EAD43" w14:textId="77777777" w:rsidTr="007358FF">
        <w:trPr>
          <w:trHeight w:val="300"/>
        </w:trPr>
        <w:tc>
          <w:tcPr>
            <w:tcW w:w="900" w:type="dxa"/>
            <w:shd w:val="clear" w:color="auto" w:fill="auto"/>
            <w:vAlign w:val="center"/>
          </w:tcPr>
          <w:p w14:paraId="0D3E4D65" w14:textId="09716884" w:rsidR="00F86F36" w:rsidRPr="000059CE" w:rsidRDefault="00D5082B" w:rsidP="00F86F36">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Ms</w:t>
            </w:r>
            <w:proofErr w:type="spellEnd"/>
          </w:p>
        </w:tc>
        <w:tc>
          <w:tcPr>
            <w:tcW w:w="1620" w:type="dxa"/>
            <w:shd w:val="clear" w:color="auto" w:fill="auto"/>
            <w:vAlign w:val="center"/>
          </w:tcPr>
          <w:p w14:paraId="2A2BC86D" w14:textId="74CDF725" w:rsidR="00F86F36" w:rsidRPr="000059CE" w:rsidRDefault="00D5082B" w:rsidP="00F86F36">
            <w:pPr>
              <w:spacing w:after="0" w:line="240" w:lineRule="auto"/>
              <w:rPr>
                <w:rFonts w:ascii="Times New Roman" w:eastAsia="Times New Roman" w:hAnsi="Times New Roman" w:cs="Times New Roman"/>
                <w:color w:val="000000"/>
                <w:sz w:val="20"/>
                <w:szCs w:val="20"/>
              </w:rPr>
            </w:pPr>
            <w:r w:rsidRPr="00D5082B">
              <w:rPr>
                <w:rFonts w:ascii="Times New Roman" w:eastAsia="Times New Roman" w:hAnsi="Times New Roman" w:cs="Times New Roman"/>
                <w:color w:val="000000"/>
                <w:sz w:val="20"/>
                <w:szCs w:val="20"/>
              </w:rPr>
              <w:t xml:space="preserve">Lighea </w:t>
            </w:r>
          </w:p>
        </w:tc>
        <w:tc>
          <w:tcPr>
            <w:tcW w:w="1620" w:type="dxa"/>
            <w:shd w:val="clear" w:color="auto" w:fill="auto"/>
            <w:vAlign w:val="center"/>
          </w:tcPr>
          <w:p w14:paraId="6CB4C1EE" w14:textId="1C8F41B3" w:rsidR="00F86F36" w:rsidRPr="000059CE" w:rsidRDefault="00D5082B" w:rsidP="00F86F36">
            <w:pPr>
              <w:spacing w:after="0" w:line="240" w:lineRule="auto"/>
              <w:rPr>
                <w:rFonts w:ascii="Times New Roman" w:eastAsia="Times New Roman" w:hAnsi="Times New Roman" w:cs="Times New Roman"/>
                <w:color w:val="000000"/>
                <w:sz w:val="20"/>
                <w:szCs w:val="20"/>
              </w:rPr>
            </w:pPr>
            <w:r w:rsidRPr="00D5082B">
              <w:rPr>
                <w:rFonts w:ascii="Times New Roman" w:eastAsia="Times New Roman" w:hAnsi="Times New Roman" w:cs="Times New Roman"/>
                <w:color w:val="000000"/>
                <w:sz w:val="20"/>
                <w:szCs w:val="20"/>
              </w:rPr>
              <w:t>Speziale</w:t>
            </w:r>
          </w:p>
        </w:tc>
        <w:tc>
          <w:tcPr>
            <w:tcW w:w="3060" w:type="dxa"/>
            <w:shd w:val="clear" w:color="auto" w:fill="auto"/>
            <w:vAlign w:val="center"/>
          </w:tcPr>
          <w:p w14:paraId="6D80BA79" w14:textId="49080F2C" w:rsidR="00F86F36" w:rsidRPr="000059CE" w:rsidRDefault="00D5082B"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CEWEP</w:t>
            </w:r>
          </w:p>
        </w:tc>
      </w:tr>
      <w:tr w:rsidR="00D5082B" w:rsidRPr="000059CE" w14:paraId="7A6ACA2E" w14:textId="77777777" w:rsidTr="0012706C">
        <w:trPr>
          <w:trHeight w:val="600"/>
        </w:trPr>
        <w:tc>
          <w:tcPr>
            <w:tcW w:w="900" w:type="dxa"/>
            <w:shd w:val="clear" w:color="auto" w:fill="auto"/>
            <w:vAlign w:val="center"/>
          </w:tcPr>
          <w:p w14:paraId="3FE2A47E" w14:textId="25C9BFB8" w:rsidR="00D5082B" w:rsidRPr="000059CE" w:rsidRDefault="00D5082B" w:rsidP="00F86F36">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Ms</w:t>
            </w:r>
            <w:proofErr w:type="spellEnd"/>
          </w:p>
        </w:tc>
        <w:tc>
          <w:tcPr>
            <w:tcW w:w="1620" w:type="dxa"/>
            <w:shd w:val="clear" w:color="auto" w:fill="auto"/>
            <w:vAlign w:val="center"/>
          </w:tcPr>
          <w:p w14:paraId="74CD3B27" w14:textId="47CCCEDC" w:rsidR="00D5082B" w:rsidRPr="000059CE" w:rsidRDefault="00D5082B" w:rsidP="00F86F36">
            <w:pPr>
              <w:spacing w:after="0" w:line="240" w:lineRule="auto"/>
              <w:rPr>
                <w:rFonts w:ascii="Times New Roman" w:eastAsia="Times New Roman" w:hAnsi="Times New Roman" w:cs="Times New Roman"/>
                <w:color w:val="000000"/>
                <w:sz w:val="20"/>
                <w:szCs w:val="20"/>
              </w:rPr>
            </w:pPr>
            <w:r w:rsidRPr="00D5082B">
              <w:rPr>
                <w:rFonts w:ascii="Times New Roman" w:eastAsia="Times New Roman" w:hAnsi="Times New Roman" w:cs="Times New Roman"/>
                <w:color w:val="000000"/>
                <w:sz w:val="20"/>
                <w:szCs w:val="20"/>
              </w:rPr>
              <w:t>Elena</w:t>
            </w:r>
          </w:p>
        </w:tc>
        <w:tc>
          <w:tcPr>
            <w:tcW w:w="1620" w:type="dxa"/>
            <w:shd w:val="clear" w:color="auto" w:fill="auto"/>
            <w:vAlign w:val="center"/>
          </w:tcPr>
          <w:p w14:paraId="00634F04" w14:textId="19C2AD50" w:rsidR="00D5082B" w:rsidRPr="000059CE" w:rsidRDefault="00D5082B" w:rsidP="00F86F36">
            <w:pPr>
              <w:spacing w:after="0" w:line="240" w:lineRule="auto"/>
              <w:rPr>
                <w:rFonts w:ascii="Times New Roman" w:eastAsia="Times New Roman" w:hAnsi="Times New Roman" w:cs="Times New Roman"/>
                <w:color w:val="000000"/>
                <w:sz w:val="20"/>
                <w:szCs w:val="20"/>
              </w:rPr>
            </w:pPr>
            <w:proofErr w:type="spellStart"/>
            <w:r w:rsidRPr="00D5082B">
              <w:rPr>
                <w:rFonts w:ascii="Times New Roman" w:eastAsia="Times New Roman" w:hAnsi="Times New Roman" w:cs="Times New Roman"/>
                <w:color w:val="000000"/>
                <w:sz w:val="20"/>
                <w:szCs w:val="20"/>
              </w:rPr>
              <w:t>Lymberidi</w:t>
            </w:r>
            <w:proofErr w:type="spellEnd"/>
          </w:p>
        </w:tc>
        <w:tc>
          <w:tcPr>
            <w:tcW w:w="3060" w:type="dxa"/>
            <w:shd w:val="clear" w:color="auto" w:fill="auto"/>
            <w:vAlign w:val="center"/>
          </w:tcPr>
          <w:p w14:paraId="7CDB0C10" w14:textId="7C89C9AA" w:rsidR="00D5082B" w:rsidRPr="000059CE" w:rsidRDefault="00D5082B" w:rsidP="00F86F3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Zero mercury working group</w:t>
            </w:r>
          </w:p>
        </w:tc>
      </w:tr>
      <w:tr w:rsidR="00F86F36" w:rsidRPr="000059CE" w14:paraId="6701F737" w14:textId="77777777" w:rsidTr="0012706C">
        <w:trPr>
          <w:trHeight w:val="600"/>
        </w:trPr>
        <w:tc>
          <w:tcPr>
            <w:tcW w:w="900" w:type="dxa"/>
            <w:shd w:val="clear" w:color="auto" w:fill="auto"/>
            <w:vAlign w:val="center"/>
            <w:hideMark/>
          </w:tcPr>
          <w:p w14:paraId="5CC9E68A"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489E1812"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NICOLAS</w:t>
            </w:r>
          </w:p>
        </w:tc>
        <w:tc>
          <w:tcPr>
            <w:tcW w:w="1620" w:type="dxa"/>
            <w:shd w:val="clear" w:color="auto" w:fill="auto"/>
            <w:vAlign w:val="center"/>
            <w:hideMark/>
          </w:tcPr>
          <w:p w14:paraId="740E3F81"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HUMEZ</w:t>
            </w:r>
          </w:p>
        </w:tc>
        <w:tc>
          <w:tcPr>
            <w:tcW w:w="3060" w:type="dxa"/>
            <w:shd w:val="clear" w:color="auto" w:fill="auto"/>
            <w:vAlign w:val="center"/>
            <w:hideMark/>
          </w:tcPr>
          <w:p w14:paraId="61A73751" w14:textId="4D8EF9AA"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 xml:space="preserve">Hazardous waste </w:t>
            </w:r>
            <w:r w:rsidR="00D5082B">
              <w:rPr>
                <w:rFonts w:ascii="Times New Roman" w:eastAsia="Times New Roman" w:hAnsi="Times New Roman" w:cs="Times New Roman"/>
                <w:color w:val="000000"/>
                <w:sz w:val="20"/>
                <w:szCs w:val="20"/>
              </w:rPr>
              <w:t>E</w:t>
            </w:r>
            <w:r w:rsidRPr="000059CE">
              <w:rPr>
                <w:rFonts w:ascii="Times New Roman" w:eastAsia="Times New Roman" w:hAnsi="Times New Roman" w:cs="Times New Roman"/>
                <w:color w:val="000000"/>
                <w:sz w:val="20"/>
                <w:szCs w:val="20"/>
              </w:rPr>
              <w:t>urope</w:t>
            </w:r>
          </w:p>
        </w:tc>
      </w:tr>
      <w:tr w:rsidR="00F86F36" w:rsidRPr="000059CE" w14:paraId="5AABCCA4" w14:textId="77777777" w:rsidTr="0012706C">
        <w:trPr>
          <w:trHeight w:val="600"/>
        </w:trPr>
        <w:tc>
          <w:tcPr>
            <w:tcW w:w="900" w:type="dxa"/>
            <w:shd w:val="clear" w:color="auto" w:fill="auto"/>
            <w:vAlign w:val="center"/>
            <w:hideMark/>
          </w:tcPr>
          <w:p w14:paraId="44ED04B9"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53DB120F"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Toru</w:t>
            </w:r>
          </w:p>
        </w:tc>
        <w:tc>
          <w:tcPr>
            <w:tcW w:w="1620" w:type="dxa"/>
            <w:shd w:val="clear" w:color="auto" w:fill="auto"/>
            <w:vAlign w:val="center"/>
            <w:hideMark/>
          </w:tcPr>
          <w:p w14:paraId="1650B606"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Terai</w:t>
            </w:r>
          </w:p>
        </w:tc>
        <w:tc>
          <w:tcPr>
            <w:tcW w:w="3060" w:type="dxa"/>
            <w:shd w:val="clear" w:color="auto" w:fill="auto"/>
            <w:vAlign w:val="center"/>
            <w:hideMark/>
          </w:tcPr>
          <w:p w14:paraId="3163BF39"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Japan</w:t>
            </w:r>
          </w:p>
        </w:tc>
      </w:tr>
      <w:tr w:rsidR="00F86F36" w:rsidRPr="000059CE" w14:paraId="5D404740" w14:textId="77777777" w:rsidTr="0012706C">
        <w:trPr>
          <w:trHeight w:val="900"/>
        </w:trPr>
        <w:tc>
          <w:tcPr>
            <w:tcW w:w="900" w:type="dxa"/>
            <w:shd w:val="clear" w:color="auto" w:fill="auto"/>
            <w:vAlign w:val="center"/>
            <w:hideMark/>
          </w:tcPr>
          <w:p w14:paraId="0BD68EBE"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Ms</w:t>
            </w:r>
            <w:proofErr w:type="spellEnd"/>
          </w:p>
        </w:tc>
        <w:tc>
          <w:tcPr>
            <w:tcW w:w="1620" w:type="dxa"/>
            <w:shd w:val="clear" w:color="auto" w:fill="auto"/>
            <w:vAlign w:val="center"/>
            <w:hideMark/>
          </w:tcPr>
          <w:p w14:paraId="412EB65C"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Kaoru</w:t>
            </w:r>
          </w:p>
        </w:tc>
        <w:tc>
          <w:tcPr>
            <w:tcW w:w="1620" w:type="dxa"/>
            <w:shd w:val="clear" w:color="auto" w:fill="auto"/>
            <w:vAlign w:val="center"/>
            <w:hideMark/>
          </w:tcPr>
          <w:p w14:paraId="3816CF20"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Oka</w:t>
            </w:r>
          </w:p>
        </w:tc>
        <w:tc>
          <w:tcPr>
            <w:tcW w:w="3060" w:type="dxa"/>
            <w:shd w:val="clear" w:color="auto" w:fill="auto"/>
            <w:vAlign w:val="center"/>
            <w:hideMark/>
          </w:tcPr>
          <w:p w14:paraId="5E14C116"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Japan</w:t>
            </w:r>
          </w:p>
        </w:tc>
      </w:tr>
      <w:tr w:rsidR="00086E56" w:rsidRPr="000059CE" w14:paraId="47EA1F20" w14:textId="77777777" w:rsidTr="00666E5A">
        <w:trPr>
          <w:trHeight w:val="600"/>
        </w:trPr>
        <w:tc>
          <w:tcPr>
            <w:tcW w:w="900" w:type="dxa"/>
            <w:shd w:val="clear" w:color="auto" w:fill="auto"/>
            <w:vAlign w:val="center"/>
          </w:tcPr>
          <w:p w14:paraId="6A60F33C" w14:textId="005EC789" w:rsidR="00086E56" w:rsidRPr="000059CE" w:rsidRDefault="00086E56" w:rsidP="00666E5A">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Mr</w:t>
            </w:r>
            <w:proofErr w:type="spellEnd"/>
          </w:p>
        </w:tc>
        <w:tc>
          <w:tcPr>
            <w:tcW w:w="1620" w:type="dxa"/>
            <w:shd w:val="clear" w:color="auto" w:fill="auto"/>
            <w:vAlign w:val="center"/>
          </w:tcPr>
          <w:p w14:paraId="246042FA" w14:textId="5C3DD0BE" w:rsidR="00086E56" w:rsidRPr="000059CE" w:rsidRDefault="00086E56" w:rsidP="00666E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Takashi</w:t>
            </w:r>
          </w:p>
        </w:tc>
        <w:tc>
          <w:tcPr>
            <w:tcW w:w="1620" w:type="dxa"/>
            <w:shd w:val="clear" w:color="auto" w:fill="auto"/>
            <w:vAlign w:val="center"/>
          </w:tcPr>
          <w:p w14:paraId="1BF6462B" w14:textId="38127BA8" w:rsidR="00086E56" w:rsidRPr="000059CE" w:rsidRDefault="00086E56" w:rsidP="00666E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Nishida</w:t>
            </w:r>
          </w:p>
        </w:tc>
        <w:tc>
          <w:tcPr>
            <w:tcW w:w="3060" w:type="dxa"/>
            <w:shd w:val="clear" w:color="auto" w:fill="auto"/>
            <w:vAlign w:val="center"/>
          </w:tcPr>
          <w:p w14:paraId="51EE8ED3" w14:textId="4AE28F77" w:rsidR="00086E56" w:rsidRPr="000059CE" w:rsidRDefault="00086E56" w:rsidP="00666E5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Japan</w:t>
            </w:r>
          </w:p>
        </w:tc>
      </w:tr>
      <w:tr w:rsidR="00086E56" w:rsidRPr="000059CE" w14:paraId="261554F6" w14:textId="77777777" w:rsidTr="00666E5A">
        <w:trPr>
          <w:trHeight w:val="600"/>
        </w:trPr>
        <w:tc>
          <w:tcPr>
            <w:tcW w:w="900" w:type="dxa"/>
            <w:shd w:val="clear" w:color="auto" w:fill="auto"/>
            <w:vAlign w:val="center"/>
            <w:hideMark/>
          </w:tcPr>
          <w:p w14:paraId="5E3DFEB3" w14:textId="77777777" w:rsidR="00086E56" w:rsidRPr="000059CE" w:rsidRDefault="00086E56" w:rsidP="00666E5A">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0B610E98" w14:textId="77777777" w:rsidR="00086E56" w:rsidRPr="000059CE" w:rsidRDefault="00086E56" w:rsidP="00666E5A">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Gregory</w:t>
            </w:r>
          </w:p>
        </w:tc>
        <w:tc>
          <w:tcPr>
            <w:tcW w:w="1620" w:type="dxa"/>
            <w:shd w:val="clear" w:color="auto" w:fill="auto"/>
            <w:vAlign w:val="center"/>
            <w:hideMark/>
          </w:tcPr>
          <w:p w14:paraId="25799079" w14:textId="77777777" w:rsidR="00086E56" w:rsidRPr="000059CE" w:rsidRDefault="00086E56" w:rsidP="00666E5A">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Helms</w:t>
            </w:r>
          </w:p>
        </w:tc>
        <w:tc>
          <w:tcPr>
            <w:tcW w:w="3060" w:type="dxa"/>
            <w:shd w:val="clear" w:color="auto" w:fill="auto"/>
            <w:vAlign w:val="center"/>
            <w:hideMark/>
          </w:tcPr>
          <w:p w14:paraId="43A82EB9" w14:textId="77777777" w:rsidR="00086E56" w:rsidRPr="000059CE" w:rsidRDefault="00086E56" w:rsidP="00666E5A">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USA</w:t>
            </w:r>
          </w:p>
        </w:tc>
      </w:tr>
      <w:tr w:rsidR="00F86F36" w:rsidRPr="000059CE" w14:paraId="10D126DF" w14:textId="77777777" w:rsidTr="0012706C">
        <w:trPr>
          <w:trHeight w:val="600"/>
        </w:trPr>
        <w:tc>
          <w:tcPr>
            <w:tcW w:w="900" w:type="dxa"/>
            <w:shd w:val="clear" w:color="auto" w:fill="auto"/>
            <w:vAlign w:val="center"/>
            <w:hideMark/>
          </w:tcPr>
          <w:p w14:paraId="3E1E520D"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hideMark/>
          </w:tcPr>
          <w:p w14:paraId="2C3E8E8C"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Eisaku</w:t>
            </w:r>
          </w:p>
        </w:tc>
        <w:tc>
          <w:tcPr>
            <w:tcW w:w="1620" w:type="dxa"/>
            <w:shd w:val="clear" w:color="auto" w:fill="auto"/>
            <w:vAlign w:val="center"/>
            <w:hideMark/>
          </w:tcPr>
          <w:p w14:paraId="76EF51D2"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Toda</w:t>
            </w:r>
          </w:p>
        </w:tc>
        <w:tc>
          <w:tcPr>
            <w:tcW w:w="3060" w:type="dxa"/>
            <w:shd w:val="clear" w:color="auto" w:fill="auto"/>
            <w:vAlign w:val="center"/>
            <w:hideMark/>
          </w:tcPr>
          <w:p w14:paraId="5622D1A2" w14:textId="77777777" w:rsidR="00F86F36" w:rsidRPr="000059CE" w:rsidRDefault="00F86F36"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Switzerland</w:t>
            </w:r>
          </w:p>
        </w:tc>
      </w:tr>
      <w:tr w:rsidR="000364F9" w:rsidRPr="000059CE" w14:paraId="49BADFCA" w14:textId="77777777" w:rsidTr="0012706C">
        <w:trPr>
          <w:trHeight w:val="600"/>
        </w:trPr>
        <w:tc>
          <w:tcPr>
            <w:tcW w:w="900" w:type="dxa"/>
            <w:shd w:val="clear" w:color="auto" w:fill="auto"/>
            <w:vAlign w:val="center"/>
          </w:tcPr>
          <w:p w14:paraId="13ACBF3E" w14:textId="72027A48" w:rsidR="000364F9" w:rsidRPr="000059CE" w:rsidRDefault="000364F9"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Ms</w:t>
            </w:r>
            <w:proofErr w:type="spellEnd"/>
          </w:p>
        </w:tc>
        <w:tc>
          <w:tcPr>
            <w:tcW w:w="1620" w:type="dxa"/>
            <w:shd w:val="clear" w:color="auto" w:fill="auto"/>
            <w:vAlign w:val="center"/>
          </w:tcPr>
          <w:p w14:paraId="653160B3" w14:textId="560486C2"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Melisa</w:t>
            </w:r>
          </w:p>
        </w:tc>
        <w:tc>
          <w:tcPr>
            <w:tcW w:w="1620" w:type="dxa"/>
            <w:shd w:val="clear" w:color="auto" w:fill="auto"/>
            <w:vAlign w:val="center"/>
          </w:tcPr>
          <w:p w14:paraId="32578F31" w14:textId="20F1264D"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Lim</w:t>
            </w:r>
          </w:p>
        </w:tc>
        <w:tc>
          <w:tcPr>
            <w:tcW w:w="3060" w:type="dxa"/>
            <w:shd w:val="clear" w:color="auto" w:fill="auto"/>
            <w:vAlign w:val="center"/>
          </w:tcPr>
          <w:p w14:paraId="641D0E4F" w14:textId="72C797A3"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BRS Secretariat</w:t>
            </w:r>
          </w:p>
        </w:tc>
      </w:tr>
      <w:tr w:rsidR="000364F9" w:rsidRPr="000059CE" w14:paraId="20F4FC3D" w14:textId="77777777" w:rsidTr="0012706C">
        <w:trPr>
          <w:trHeight w:val="600"/>
        </w:trPr>
        <w:tc>
          <w:tcPr>
            <w:tcW w:w="900" w:type="dxa"/>
            <w:shd w:val="clear" w:color="auto" w:fill="auto"/>
            <w:vAlign w:val="center"/>
          </w:tcPr>
          <w:p w14:paraId="5649EFBE" w14:textId="64DCF3B4" w:rsidR="000364F9" w:rsidRPr="000059CE" w:rsidRDefault="000364F9" w:rsidP="00F86F36">
            <w:pPr>
              <w:spacing w:after="0" w:line="240" w:lineRule="auto"/>
              <w:rPr>
                <w:rFonts w:ascii="Times New Roman" w:eastAsia="Times New Roman" w:hAnsi="Times New Roman" w:cs="Times New Roman"/>
                <w:color w:val="000000"/>
                <w:sz w:val="20"/>
                <w:szCs w:val="20"/>
              </w:rPr>
            </w:pPr>
            <w:proofErr w:type="spellStart"/>
            <w:r w:rsidRPr="000059CE">
              <w:rPr>
                <w:rFonts w:ascii="Times New Roman" w:eastAsia="Times New Roman" w:hAnsi="Times New Roman" w:cs="Times New Roman"/>
                <w:color w:val="000000"/>
                <w:sz w:val="20"/>
                <w:szCs w:val="20"/>
              </w:rPr>
              <w:t>Mr</w:t>
            </w:r>
            <w:proofErr w:type="spellEnd"/>
          </w:p>
        </w:tc>
        <w:tc>
          <w:tcPr>
            <w:tcW w:w="1620" w:type="dxa"/>
            <w:shd w:val="clear" w:color="auto" w:fill="auto"/>
            <w:vAlign w:val="center"/>
          </w:tcPr>
          <w:p w14:paraId="6D7F300D" w14:textId="6EB605E6"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Shunsuke</w:t>
            </w:r>
          </w:p>
        </w:tc>
        <w:tc>
          <w:tcPr>
            <w:tcW w:w="1620" w:type="dxa"/>
            <w:shd w:val="clear" w:color="auto" w:fill="auto"/>
            <w:vAlign w:val="center"/>
          </w:tcPr>
          <w:p w14:paraId="43634F5E" w14:textId="0550D88E"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Kudo</w:t>
            </w:r>
          </w:p>
        </w:tc>
        <w:tc>
          <w:tcPr>
            <w:tcW w:w="3060" w:type="dxa"/>
            <w:shd w:val="clear" w:color="auto" w:fill="auto"/>
            <w:vAlign w:val="center"/>
          </w:tcPr>
          <w:p w14:paraId="53E8B1AC" w14:textId="6455FA15" w:rsidR="000364F9" w:rsidRPr="000059CE" w:rsidRDefault="000364F9" w:rsidP="00F86F36">
            <w:pPr>
              <w:spacing w:after="0" w:line="240" w:lineRule="auto"/>
              <w:rPr>
                <w:rFonts w:ascii="Times New Roman" w:eastAsia="Times New Roman" w:hAnsi="Times New Roman" w:cs="Times New Roman"/>
                <w:color w:val="000000"/>
                <w:sz w:val="20"/>
                <w:szCs w:val="20"/>
              </w:rPr>
            </w:pPr>
            <w:r w:rsidRPr="000059CE">
              <w:rPr>
                <w:rFonts w:ascii="Times New Roman" w:eastAsia="Times New Roman" w:hAnsi="Times New Roman" w:cs="Times New Roman"/>
                <w:color w:val="000000"/>
                <w:sz w:val="20"/>
                <w:szCs w:val="20"/>
              </w:rPr>
              <w:t>BRS Secretariat</w:t>
            </w:r>
          </w:p>
        </w:tc>
      </w:tr>
    </w:tbl>
    <w:p w14:paraId="1890F3D9" w14:textId="77777777" w:rsidR="00F86F36" w:rsidRPr="000059CE" w:rsidRDefault="00F86F36" w:rsidP="001B59D8">
      <w:pPr>
        <w:spacing w:beforeLines="60" w:before="144" w:afterLines="60" w:after="144" w:line="240" w:lineRule="auto"/>
        <w:rPr>
          <w:rFonts w:ascii="Times New Roman" w:hAnsi="Times New Roman" w:cs="Times New Roman"/>
          <w:sz w:val="20"/>
          <w:szCs w:val="20"/>
          <w:highlight w:val="yellow"/>
        </w:rPr>
      </w:pPr>
    </w:p>
    <w:sectPr w:rsidR="00F86F36" w:rsidRPr="000059CE" w:rsidSect="001B59D8">
      <w:footerReference w:type="default" r:id="rId8"/>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06AA6" w14:textId="77777777" w:rsidR="00924E99" w:rsidRDefault="00924E99" w:rsidP="008C0BB5">
      <w:pPr>
        <w:spacing w:after="0" w:line="240" w:lineRule="auto"/>
      </w:pPr>
      <w:r>
        <w:separator/>
      </w:r>
    </w:p>
  </w:endnote>
  <w:endnote w:type="continuationSeparator" w:id="0">
    <w:p w14:paraId="3481D20A" w14:textId="77777777" w:rsidR="00924E99" w:rsidRDefault="00924E99" w:rsidP="008C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279557"/>
      <w:docPartObj>
        <w:docPartGallery w:val="Page Numbers (Bottom of Page)"/>
        <w:docPartUnique/>
      </w:docPartObj>
    </w:sdtPr>
    <w:sdtEndPr/>
    <w:sdtContent>
      <w:p w14:paraId="4A96BB32" w14:textId="5C94D803" w:rsidR="00563173" w:rsidRDefault="00563173">
        <w:pPr>
          <w:pStyle w:val="Footer"/>
          <w:jc w:val="right"/>
        </w:pPr>
        <w:r>
          <w:fldChar w:fldCharType="begin"/>
        </w:r>
        <w:r>
          <w:instrText>PAGE   \* MERGEFORMAT</w:instrText>
        </w:r>
        <w:r>
          <w:fldChar w:fldCharType="separate"/>
        </w:r>
        <w:r w:rsidR="00563B27" w:rsidRPr="00563B27">
          <w:rPr>
            <w:noProof/>
            <w:lang w:val="fr-FR"/>
          </w:rPr>
          <w:t>3</w:t>
        </w:r>
        <w:r>
          <w:fldChar w:fldCharType="end"/>
        </w:r>
      </w:p>
    </w:sdtContent>
  </w:sdt>
  <w:p w14:paraId="0B7AC15E" w14:textId="77777777" w:rsidR="00563173" w:rsidRDefault="00563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0BF8" w14:textId="77777777" w:rsidR="00924E99" w:rsidRDefault="00924E99" w:rsidP="008C0BB5">
      <w:pPr>
        <w:spacing w:after="0" w:line="240" w:lineRule="auto"/>
      </w:pPr>
      <w:r>
        <w:separator/>
      </w:r>
    </w:p>
  </w:footnote>
  <w:footnote w:type="continuationSeparator" w:id="0">
    <w:p w14:paraId="6F0BE04D" w14:textId="77777777" w:rsidR="00924E99" w:rsidRDefault="00924E99" w:rsidP="008C0BB5">
      <w:pPr>
        <w:spacing w:after="0" w:line="240" w:lineRule="auto"/>
      </w:pPr>
      <w:r>
        <w:continuationSeparator/>
      </w:r>
    </w:p>
  </w:footnote>
  <w:footnote w:id="1">
    <w:p w14:paraId="3C6B08C1" w14:textId="74F2E0FA" w:rsidR="00514D5D" w:rsidRPr="00B85604" w:rsidRDefault="00514D5D">
      <w:pPr>
        <w:pStyle w:val="FootnoteText"/>
        <w:rPr>
          <w:rFonts w:ascii="Times New Roman" w:hAnsi="Times New Roman" w:cs="Times New Roman"/>
          <w:sz w:val="20"/>
          <w:szCs w:val="20"/>
          <w:lang w:eastAsia="ja-JP"/>
        </w:rPr>
      </w:pPr>
      <w:r w:rsidRPr="00B85604">
        <w:rPr>
          <w:rStyle w:val="FootnoteReference"/>
          <w:rFonts w:ascii="Times New Roman" w:hAnsi="Times New Roman" w:cs="Times New Roman"/>
          <w:sz w:val="20"/>
          <w:szCs w:val="20"/>
        </w:rPr>
        <w:footnoteRef/>
      </w:r>
      <w:r w:rsidRPr="00B85604">
        <w:rPr>
          <w:rFonts w:ascii="Times New Roman" w:hAnsi="Times New Roman" w:cs="Times New Roman"/>
          <w:sz w:val="20"/>
          <w:szCs w:val="20"/>
        </w:rPr>
        <w:t xml:space="preserve"> </w:t>
      </w:r>
      <w:r w:rsidRPr="00B85604">
        <w:rPr>
          <w:rFonts w:ascii="Times New Roman" w:hAnsi="Times New Roman" w:cs="Times New Roman"/>
          <w:sz w:val="20"/>
          <w:szCs w:val="20"/>
          <w:lang w:eastAsia="ja-JP"/>
        </w:rPr>
        <w:t>Wastes contaminated with mercury or mercury compounds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50"/>
    <w:multiLevelType w:val="hybridMultilevel"/>
    <w:tmpl w:val="3F7E377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2C03E9A"/>
    <w:multiLevelType w:val="hybridMultilevel"/>
    <w:tmpl w:val="C8B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7416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4A56"/>
    <w:multiLevelType w:val="hybridMultilevel"/>
    <w:tmpl w:val="1DFCC6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507F9"/>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5" w15:restartNumberingAfterBreak="0">
    <w:nsid w:val="14D6103D"/>
    <w:multiLevelType w:val="hybridMultilevel"/>
    <w:tmpl w:val="55F895A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87452EA"/>
    <w:multiLevelType w:val="hybridMultilevel"/>
    <w:tmpl w:val="228494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8032DE"/>
    <w:multiLevelType w:val="hybridMultilevel"/>
    <w:tmpl w:val="8DA6BEE2"/>
    <w:lvl w:ilvl="0" w:tplc="BB66C22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0D67750"/>
    <w:multiLevelType w:val="hybridMultilevel"/>
    <w:tmpl w:val="F76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A15D3"/>
    <w:multiLevelType w:val="hybridMultilevel"/>
    <w:tmpl w:val="665A104E"/>
    <w:lvl w:ilvl="0" w:tplc="FD50AF04">
      <w:start w:val="7"/>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10D8"/>
    <w:multiLevelType w:val="hybridMultilevel"/>
    <w:tmpl w:val="437C4F28"/>
    <w:lvl w:ilvl="0" w:tplc="FD50AF04">
      <w:start w:val="7"/>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56D2A"/>
    <w:multiLevelType w:val="hybridMultilevel"/>
    <w:tmpl w:val="C1741CC8"/>
    <w:lvl w:ilvl="0" w:tplc="6CE273D0">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38E0410"/>
    <w:multiLevelType w:val="hybridMultilevel"/>
    <w:tmpl w:val="846ED72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5124029"/>
    <w:multiLevelType w:val="hybridMultilevel"/>
    <w:tmpl w:val="FCC6D7E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D71B82"/>
    <w:multiLevelType w:val="hybridMultilevel"/>
    <w:tmpl w:val="A382265E"/>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852F3E"/>
    <w:multiLevelType w:val="hybridMultilevel"/>
    <w:tmpl w:val="356AB3F0"/>
    <w:lvl w:ilvl="0" w:tplc="0409000F">
      <w:start w:val="1"/>
      <w:numFmt w:val="decimal"/>
      <w:lvlText w:val="%1."/>
      <w:lvlJc w:val="left"/>
      <w:pPr>
        <w:ind w:left="419" w:hanging="360"/>
      </w:pPr>
    </w:lvl>
    <w:lvl w:ilvl="1" w:tplc="04090019">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6" w15:restartNumberingAfterBreak="0">
    <w:nsid w:val="3BC3727B"/>
    <w:multiLevelType w:val="hybridMultilevel"/>
    <w:tmpl w:val="37AC2820"/>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25E76"/>
    <w:multiLevelType w:val="hybridMultilevel"/>
    <w:tmpl w:val="54C220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654660"/>
    <w:multiLevelType w:val="hybridMultilevel"/>
    <w:tmpl w:val="3FD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0167C"/>
    <w:multiLevelType w:val="hybridMultilevel"/>
    <w:tmpl w:val="C36477D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A07E9B"/>
    <w:multiLevelType w:val="hybridMultilevel"/>
    <w:tmpl w:val="8DA6964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0913"/>
    <w:multiLevelType w:val="hybridMultilevel"/>
    <w:tmpl w:val="B26687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6A3C31"/>
    <w:multiLevelType w:val="hybridMultilevel"/>
    <w:tmpl w:val="9A5086BE"/>
    <w:lvl w:ilvl="0" w:tplc="0F3A728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D022BF"/>
    <w:multiLevelType w:val="hybridMultilevel"/>
    <w:tmpl w:val="88D26B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FF4AAE"/>
    <w:multiLevelType w:val="hybridMultilevel"/>
    <w:tmpl w:val="5D18C3E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61F744F"/>
    <w:multiLevelType w:val="hybridMultilevel"/>
    <w:tmpl w:val="3EB40F6C"/>
    <w:lvl w:ilvl="0" w:tplc="85824ADC">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3311E3"/>
    <w:multiLevelType w:val="hybridMultilevel"/>
    <w:tmpl w:val="21840FF8"/>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6383143"/>
    <w:multiLevelType w:val="hybridMultilevel"/>
    <w:tmpl w:val="412C8D4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6C18E6"/>
    <w:multiLevelType w:val="hybridMultilevel"/>
    <w:tmpl w:val="DBB8E4F4"/>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B67831"/>
    <w:multiLevelType w:val="hybridMultilevel"/>
    <w:tmpl w:val="8ED863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0C3C59"/>
    <w:multiLevelType w:val="hybridMultilevel"/>
    <w:tmpl w:val="AAB4311E"/>
    <w:lvl w:ilvl="0" w:tplc="40C2B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648AB"/>
    <w:multiLevelType w:val="hybridMultilevel"/>
    <w:tmpl w:val="24FC319E"/>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1244694"/>
    <w:multiLevelType w:val="hybridMultilevel"/>
    <w:tmpl w:val="C67E71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74453B"/>
    <w:multiLevelType w:val="hybridMultilevel"/>
    <w:tmpl w:val="78A6E006"/>
    <w:lvl w:ilvl="0" w:tplc="CDF247BE">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374ED6"/>
    <w:multiLevelType w:val="hybridMultilevel"/>
    <w:tmpl w:val="46F46EFA"/>
    <w:lvl w:ilvl="0" w:tplc="0F3A728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35677"/>
    <w:multiLevelType w:val="hybridMultilevel"/>
    <w:tmpl w:val="CDD62C7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B4D0E22"/>
    <w:multiLevelType w:val="hybridMultilevel"/>
    <w:tmpl w:val="8D961A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20"/>
  </w:num>
  <w:num w:numId="4">
    <w:abstractNumId w:val="7"/>
  </w:num>
  <w:num w:numId="5">
    <w:abstractNumId w:val="12"/>
  </w:num>
  <w:num w:numId="6">
    <w:abstractNumId w:val="14"/>
  </w:num>
  <w:num w:numId="7">
    <w:abstractNumId w:val="28"/>
  </w:num>
  <w:num w:numId="8">
    <w:abstractNumId w:val="13"/>
  </w:num>
  <w:num w:numId="9">
    <w:abstractNumId w:val="31"/>
  </w:num>
  <w:num w:numId="10">
    <w:abstractNumId w:val="5"/>
  </w:num>
  <w:num w:numId="11">
    <w:abstractNumId w:val="26"/>
  </w:num>
  <w:num w:numId="12">
    <w:abstractNumId w:val="36"/>
  </w:num>
  <w:num w:numId="13">
    <w:abstractNumId w:val="32"/>
  </w:num>
  <w:num w:numId="14">
    <w:abstractNumId w:val="24"/>
  </w:num>
  <w:num w:numId="15">
    <w:abstractNumId w:val="35"/>
  </w:num>
  <w:num w:numId="16">
    <w:abstractNumId w:val="27"/>
  </w:num>
  <w:num w:numId="17">
    <w:abstractNumId w:val="0"/>
  </w:num>
  <w:num w:numId="18">
    <w:abstractNumId w:val="15"/>
  </w:num>
  <w:num w:numId="19">
    <w:abstractNumId w:val="4"/>
  </w:num>
  <w:num w:numId="20">
    <w:abstractNumId w:val="11"/>
  </w:num>
  <w:num w:numId="21">
    <w:abstractNumId w:val="1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
  </w:num>
  <w:num w:numId="25">
    <w:abstractNumId w:val="25"/>
  </w:num>
  <w:num w:numId="26">
    <w:abstractNumId w:val="29"/>
  </w:num>
  <w:num w:numId="27">
    <w:abstractNumId w:val="21"/>
  </w:num>
  <w:num w:numId="28">
    <w:abstractNumId w:val="19"/>
  </w:num>
  <w:num w:numId="29">
    <w:abstractNumId w:val="23"/>
  </w:num>
  <w:num w:numId="30">
    <w:abstractNumId w:val="1"/>
  </w:num>
  <w:num w:numId="31">
    <w:abstractNumId w:val="33"/>
  </w:num>
  <w:num w:numId="32">
    <w:abstractNumId w:val="10"/>
  </w:num>
  <w:num w:numId="33">
    <w:abstractNumId w:val="17"/>
  </w:num>
  <w:num w:numId="34">
    <w:abstractNumId w:val="9"/>
  </w:num>
  <w:num w:numId="35">
    <w:abstractNumId w:val="2"/>
  </w:num>
  <w:num w:numId="36">
    <w:abstractNumId w:val="30"/>
  </w:num>
  <w:num w:numId="37">
    <w:abstractNumId w:val="8"/>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425"/>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D5"/>
    <w:rsid w:val="000059CE"/>
    <w:rsid w:val="00007041"/>
    <w:rsid w:val="0001160D"/>
    <w:rsid w:val="0001317B"/>
    <w:rsid w:val="0002346F"/>
    <w:rsid w:val="00023E00"/>
    <w:rsid w:val="0003067B"/>
    <w:rsid w:val="00032FB2"/>
    <w:rsid w:val="000364F9"/>
    <w:rsid w:val="0005080F"/>
    <w:rsid w:val="0005433D"/>
    <w:rsid w:val="00062559"/>
    <w:rsid w:val="00071E49"/>
    <w:rsid w:val="00077E82"/>
    <w:rsid w:val="00083AF2"/>
    <w:rsid w:val="00086E56"/>
    <w:rsid w:val="00090B4D"/>
    <w:rsid w:val="000A5677"/>
    <w:rsid w:val="000A6DA3"/>
    <w:rsid w:val="000B43DE"/>
    <w:rsid w:val="000B4889"/>
    <w:rsid w:val="000C037F"/>
    <w:rsid w:val="000F6964"/>
    <w:rsid w:val="000F74B7"/>
    <w:rsid w:val="00103A0B"/>
    <w:rsid w:val="0011108D"/>
    <w:rsid w:val="0011340E"/>
    <w:rsid w:val="0012085B"/>
    <w:rsid w:val="0012706C"/>
    <w:rsid w:val="001343CD"/>
    <w:rsid w:val="00137350"/>
    <w:rsid w:val="00140283"/>
    <w:rsid w:val="00145571"/>
    <w:rsid w:val="00146878"/>
    <w:rsid w:val="001640D3"/>
    <w:rsid w:val="0016546B"/>
    <w:rsid w:val="001B3446"/>
    <w:rsid w:val="001B59D8"/>
    <w:rsid w:val="001C126A"/>
    <w:rsid w:val="001C5692"/>
    <w:rsid w:val="001D6490"/>
    <w:rsid w:val="001E4042"/>
    <w:rsid w:val="001F2F75"/>
    <w:rsid w:val="001F6BDF"/>
    <w:rsid w:val="002004A1"/>
    <w:rsid w:val="0022161D"/>
    <w:rsid w:val="00223EAD"/>
    <w:rsid w:val="0025094C"/>
    <w:rsid w:val="0025467C"/>
    <w:rsid w:val="0026093E"/>
    <w:rsid w:val="002836CC"/>
    <w:rsid w:val="002973AC"/>
    <w:rsid w:val="002A1ADB"/>
    <w:rsid w:val="002A75C2"/>
    <w:rsid w:val="002B48EE"/>
    <w:rsid w:val="002C7FA6"/>
    <w:rsid w:val="002D6B20"/>
    <w:rsid w:val="002D77C9"/>
    <w:rsid w:val="002E0F56"/>
    <w:rsid w:val="002E59C2"/>
    <w:rsid w:val="002F43C0"/>
    <w:rsid w:val="0030632F"/>
    <w:rsid w:val="00316666"/>
    <w:rsid w:val="003177AF"/>
    <w:rsid w:val="00326AC4"/>
    <w:rsid w:val="00335079"/>
    <w:rsid w:val="003531B4"/>
    <w:rsid w:val="00360B45"/>
    <w:rsid w:val="00361ADB"/>
    <w:rsid w:val="003822C2"/>
    <w:rsid w:val="00387929"/>
    <w:rsid w:val="0039129D"/>
    <w:rsid w:val="0039546E"/>
    <w:rsid w:val="003A22A7"/>
    <w:rsid w:val="003A29B3"/>
    <w:rsid w:val="003A4838"/>
    <w:rsid w:val="003C30BA"/>
    <w:rsid w:val="003C5E43"/>
    <w:rsid w:val="003D5956"/>
    <w:rsid w:val="003E3871"/>
    <w:rsid w:val="003E476B"/>
    <w:rsid w:val="003F772A"/>
    <w:rsid w:val="00404677"/>
    <w:rsid w:val="00425DE4"/>
    <w:rsid w:val="0045066B"/>
    <w:rsid w:val="00452561"/>
    <w:rsid w:val="004576C5"/>
    <w:rsid w:val="00471997"/>
    <w:rsid w:val="004753A7"/>
    <w:rsid w:val="004A0E48"/>
    <w:rsid w:val="004A3F69"/>
    <w:rsid w:val="004B4B58"/>
    <w:rsid w:val="004E65BC"/>
    <w:rsid w:val="004E76E6"/>
    <w:rsid w:val="004F2879"/>
    <w:rsid w:val="00511441"/>
    <w:rsid w:val="00514D5D"/>
    <w:rsid w:val="00520322"/>
    <w:rsid w:val="005407B7"/>
    <w:rsid w:val="00541196"/>
    <w:rsid w:val="00544D8D"/>
    <w:rsid w:val="0054630E"/>
    <w:rsid w:val="00563173"/>
    <w:rsid w:val="00563B27"/>
    <w:rsid w:val="005665F2"/>
    <w:rsid w:val="0057060A"/>
    <w:rsid w:val="00577A85"/>
    <w:rsid w:val="005922F9"/>
    <w:rsid w:val="005923D5"/>
    <w:rsid w:val="0059733C"/>
    <w:rsid w:val="005979F4"/>
    <w:rsid w:val="005B281F"/>
    <w:rsid w:val="005B59EC"/>
    <w:rsid w:val="005B73BA"/>
    <w:rsid w:val="005D0060"/>
    <w:rsid w:val="005D6B7C"/>
    <w:rsid w:val="005E17DD"/>
    <w:rsid w:val="005E3543"/>
    <w:rsid w:val="005E3B91"/>
    <w:rsid w:val="00615F2E"/>
    <w:rsid w:val="00626A16"/>
    <w:rsid w:val="00636B20"/>
    <w:rsid w:val="006540FD"/>
    <w:rsid w:val="006565C7"/>
    <w:rsid w:val="00657644"/>
    <w:rsid w:val="00660850"/>
    <w:rsid w:val="00660AE5"/>
    <w:rsid w:val="00674B93"/>
    <w:rsid w:val="00677177"/>
    <w:rsid w:val="0068515A"/>
    <w:rsid w:val="00690AA0"/>
    <w:rsid w:val="00694406"/>
    <w:rsid w:val="00694B64"/>
    <w:rsid w:val="00694DE9"/>
    <w:rsid w:val="006950D5"/>
    <w:rsid w:val="006959F2"/>
    <w:rsid w:val="006A1DB7"/>
    <w:rsid w:val="006B5607"/>
    <w:rsid w:val="006B75FC"/>
    <w:rsid w:val="006D1F60"/>
    <w:rsid w:val="006D5C7D"/>
    <w:rsid w:val="006D6946"/>
    <w:rsid w:val="006D7F2C"/>
    <w:rsid w:val="006F19EA"/>
    <w:rsid w:val="006F44CA"/>
    <w:rsid w:val="007019DA"/>
    <w:rsid w:val="0070612B"/>
    <w:rsid w:val="00711EA9"/>
    <w:rsid w:val="00714DBD"/>
    <w:rsid w:val="007153AB"/>
    <w:rsid w:val="007172BE"/>
    <w:rsid w:val="00730E70"/>
    <w:rsid w:val="0073477A"/>
    <w:rsid w:val="007358FF"/>
    <w:rsid w:val="00737F99"/>
    <w:rsid w:val="00741B26"/>
    <w:rsid w:val="00752B3E"/>
    <w:rsid w:val="00755F0A"/>
    <w:rsid w:val="00760456"/>
    <w:rsid w:val="00760E41"/>
    <w:rsid w:val="007775B9"/>
    <w:rsid w:val="00781F81"/>
    <w:rsid w:val="00796D9B"/>
    <w:rsid w:val="007A5CDC"/>
    <w:rsid w:val="007C01A3"/>
    <w:rsid w:val="007E289E"/>
    <w:rsid w:val="007E5908"/>
    <w:rsid w:val="007E6A28"/>
    <w:rsid w:val="007F5C06"/>
    <w:rsid w:val="007F60C9"/>
    <w:rsid w:val="00811C9C"/>
    <w:rsid w:val="00812BE2"/>
    <w:rsid w:val="008156FB"/>
    <w:rsid w:val="00821DF0"/>
    <w:rsid w:val="00825EF9"/>
    <w:rsid w:val="00826360"/>
    <w:rsid w:val="0083082C"/>
    <w:rsid w:val="00830CA2"/>
    <w:rsid w:val="00831DA1"/>
    <w:rsid w:val="0083270C"/>
    <w:rsid w:val="008454DD"/>
    <w:rsid w:val="008605FD"/>
    <w:rsid w:val="008629C4"/>
    <w:rsid w:val="008642D1"/>
    <w:rsid w:val="00873978"/>
    <w:rsid w:val="0087790B"/>
    <w:rsid w:val="008800FA"/>
    <w:rsid w:val="008B0232"/>
    <w:rsid w:val="008C0BB5"/>
    <w:rsid w:val="008D65F2"/>
    <w:rsid w:val="008F3F25"/>
    <w:rsid w:val="008F564E"/>
    <w:rsid w:val="00913433"/>
    <w:rsid w:val="00924E99"/>
    <w:rsid w:val="009330FD"/>
    <w:rsid w:val="00936B05"/>
    <w:rsid w:val="009420FC"/>
    <w:rsid w:val="00943FE0"/>
    <w:rsid w:val="0095318F"/>
    <w:rsid w:val="009629BD"/>
    <w:rsid w:val="00965591"/>
    <w:rsid w:val="009772AA"/>
    <w:rsid w:val="00992A8A"/>
    <w:rsid w:val="009A3CE8"/>
    <w:rsid w:val="009A58B9"/>
    <w:rsid w:val="009A7143"/>
    <w:rsid w:val="009C4CE2"/>
    <w:rsid w:val="009D25AA"/>
    <w:rsid w:val="009D26AD"/>
    <w:rsid w:val="009F1FED"/>
    <w:rsid w:val="009F2467"/>
    <w:rsid w:val="009F60B1"/>
    <w:rsid w:val="009F6A91"/>
    <w:rsid w:val="009F6F22"/>
    <w:rsid w:val="00A0052E"/>
    <w:rsid w:val="00A17469"/>
    <w:rsid w:val="00A3591F"/>
    <w:rsid w:val="00A415C9"/>
    <w:rsid w:val="00A46D29"/>
    <w:rsid w:val="00A50D26"/>
    <w:rsid w:val="00A7124D"/>
    <w:rsid w:val="00A72C96"/>
    <w:rsid w:val="00A85C46"/>
    <w:rsid w:val="00A8711D"/>
    <w:rsid w:val="00A90295"/>
    <w:rsid w:val="00AA3606"/>
    <w:rsid w:val="00AA42DE"/>
    <w:rsid w:val="00AA72E1"/>
    <w:rsid w:val="00AB08CC"/>
    <w:rsid w:val="00AC6612"/>
    <w:rsid w:val="00AD12CC"/>
    <w:rsid w:val="00AD7536"/>
    <w:rsid w:val="00AE2FA7"/>
    <w:rsid w:val="00B005A8"/>
    <w:rsid w:val="00B01C2C"/>
    <w:rsid w:val="00B078AD"/>
    <w:rsid w:val="00B121D1"/>
    <w:rsid w:val="00B20031"/>
    <w:rsid w:val="00B32634"/>
    <w:rsid w:val="00B344C5"/>
    <w:rsid w:val="00B56921"/>
    <w:rsid w:val="00B57232"/>
    <w:rsid w:val="00B6215C"/>
    <w:rsid w:val="00B64C12"/>
    <w:rsid w:val="00B71A86"/>
    <w:rsid w:val="00B768B3"/>
    <w:rsid w:val="00B85604"/>
    <w:rsid w:val="00B94AC9"/>
    <w:rsid w:val="00BA5609"/>
    <w:rsid w:val="00BB0312"/>
    <w:rsid w:val="00BB4E03"/>
    <w:rsid w:val="00BB7913"/>
    <w:rsid w:val="00BD04FE"/>
    <w:rsid w:val="00BD22F7"/>
    <w:rsid w:val="00BD3DCF"/>
    <w:rsid w:val="00BD3DE0"/>
    <w:rsid w:val="00BD55CE"/>
    <w:rsid w:val="00BE03C6"/>
    <w:rsid w:val="00BF05A8"/>
    <w:rsid w:val="00C03142"/>
    <w:rsid w:val="00C05E21"/>
    <w:rsid w:val="00C06CF8"/>
    <w:rsid w:val="00C1250D"/>
    <w:rsid w:val="00C27C9C"/>
    <w:rsid w:val="00C36803"/>
    <w:rsid w:val="00C44179"/>
    <w:rsid w:val="00C50D1B"/>
    <w:rsid w:val="00C715AC"/>
    <w:rsid w:val="00C95A56"/>
    <w:rsid w:val="00CB220D"/>
    <w:rsid w:val="00CC12EB"/>
    <w:rsid w:val="00CC33D1"/>
    <w:rsid w:val="00CC4F43"/>
    <w:rsid w:val="00CE7EC0"/>
    <w:rsid w:val="00CF37FD"/>
    <w:rsid w:val="00CF7895"/>
    <w:rsid w:val="00D04A60"/>
    <w:rsid w:val="00D05DC4"/>
    <w:rsid w:val="00D109FB"/>
    <w:rsid w:val="00D13D45"/>
    <w:rsid w:val="00D15CFD"/>
    <w:rsid w:val="00D21602"/>
    <w:rsid w:val="00D25052"/>
    <w:rsid w:val="00D32021"/>
    <w:rsid w:val="00D32700"/>
    <w:rsid w:val="00D34F3E"/>
    <w:rsid w:val="00D473BA"/>
    <w:rsid w:val="00D5082B"/>
    <w:rsid w:val="00D51ADC"/>
    <w:rsid w:val="00D540F1"/>
    <w:rsid w:val="00D57F58"/>
    <w:rsid w:val="00D61A65"/>
    <w:rsid w:val="00D61ADB"/>
    <w:rsid w:val="00D6489F"/>
    <w:rsid w:val="00D67743"/>
    <w:rsid w:val="00D705D7"/>
    <w:rsid w:val="00D72592"/>
    <w:rsid w:val="00D75FF1"/>
    <w:rsid w:val="00D82D22"/>
    <w:rsid w:val="00D834CB"/>
    <w:rsid w:val="00D851B7"/>
    <w:rsid w:val="00D917BA"/>
    <w:rsid w:val="00D96FE9"/>
    <w:rsid w:val="00DC1D78"/>
    <w:rsid w:val="00DC3023"/>
    <w:rsid w:val="00DC500A"/>
    <w:rsid w:val="00DD103C"/>
    <w:rsid w:val="00DD1666"/>
    <w:rsid w:val="00DD1BD0"/>
    <w:rsid w:val="00DE05EB"/>
    <w:rsid w:val="00DE0630"/>
    <w:rsid w:val="00DE29EB"/>
    <w:rsid w:val="00DE5CB5"/>
    <w:rsid w:val="00DE6CE4"/>
    <w:rsid w:val="00DF053A"/>
    <w:rsid w:val="00E0091B"/>
    <w:rsid w:val="00E075DA"/>
    <w:rsid w:val="00E1697E"/>
    <w:rsid w:val="00E2742C"/>
    <w:rsid w:val="00E447D0"/>
    <w:rsid w:val="00E607EE"/>
    <w:rsid w:val="00E63745"/>
    <w:rsid w:val="00E67F23"/>
    <w:rsid w:val="00E70ACB"/>
    <w:rsid w:val="00E72045"/>
    <w:rsid w:val="00E72270"/>
    <w:rsid w:val="00E76AA1"/>
    <w:rsid w:val="00E94698"/>
    <w:rsid w:val="00EA1F7E"/>
    <w:rsid w:val="00ED3822"/>
    <w:rsid w:val="00EE0F3F"/>
    <w:rsid w:val="00EE2842"/>
    <w:rsid w:val="00EE44A5"/>
    <w:rsid w:val="00EF7884"/>
    <w:rsid w:val="00F017CA"/>
    <w:rsid w:val="00F01EA1"/>
    <w:rsid w:val="00F04E44"/>
    <w:rsid w:val="00F050DF"/>
    <w:rsid w:val="00F12A8F"/>
    <w:rsid w:val="00F1699E"/>
    <w:rsid w:val="00F22A6E"/>
    <w:rsid w:val="00F26140"/>
    <w:rsid w:val="00F32140"/>
    <w:rsid w:val="00F549F6"/>
    <w:rsid w:val="00F86F36"/>
    <w:rsid w:val="00FA084F"/>
    <w:rsid w:val="00FB0F77"/>
    <w:rsid w:val="00FD7065"/>
    <w:rsid w:val="00FE5508"/>
    <w:rsid w:val="00FF0795"/>
    <w:rsid w:val="00FF07B6"/>
    <w:rsid w:val="00FF6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340914"/>
  <w15:docId w15:val="{50924189-8BE0-4CDA-9DD6-DFC12318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4DD"/>
    <w:pPr>
      <w:ind w:left="720"/>
      <w:contextualSpacing/>
    </w:pPr>
  </w:style>
  <w:style w:type="character" w:styleId="CommentReference">
    <w:name w:val="annotation reference"/>
    <w:basedOn w:val="DefaultParagraphFont"/>
    <w:uiPriority w:val="99"/>
    <w:semiHidden/>
    <w:unhideWhenUsed/>
    <w:rsid w:val="00AE2FA7"/>
    <w:rPr>
      <w:sz w:val="16"/>
      <w:szCs w:val="16"/>
    </w:rPr>
  </w:style>
  <w:style w:type="paragraph" w:styleId="CommentText">
    <w:name w:val="annotation text"/>
    <w:basedOn w:val="Normal"/>
    <w:link w:val="CommentTextChar"/>
    <w:uiPriority w:val="99"/>
    <w:semiHidden/>
    <w:unhideWhenUsed/>
    <w:rsid w:val="00AE2FA7"/>
    <w:pPr>
      <w:spacing w:line="240" w:lineRule="auto"/>
    </w:pPr>
    <w:rPr>
      <w:sz w:val="20"/>
      <w:szCs w:val="20"/>
    </w:rPr>
  </w:style>
  <w:style w:type="character" w:customStyle="1" w:styleId="CommentTextChar">
    <w:name w:val="Comment Text Char"/>
    <w:basedOn w:val="DefaultParagraphFont"/>
    <w:link w:val="CommentText"/>
    <w:uiPriority w:val="99"/>
    <w:semiHidden/>
    <w:rsid w:val="00AE2FA7"/>
    <w:rPr>
      <w:sz w:val="20"/>
      <w:szCs w:val="20"/>
    </w:rPr>
  </w:style>
  <w:style w:type="paragraph" w:styleId="CommentSubject">
    <w:name w:val="annotation subject"/>
    <w:basedOn w:val="CommentText"/>
    <w:next w:val="CommentText"/>
    <w:link w:val="CommentSubjectChar"/>
    <w:uiPriority w:val="99"/>
    <w:semiHidden/>
    <w:unhideWhenUsed/>
    <w:rsid w:val="00AE2FA7"/>
    <w:rPr>
      <w:b/>
      <w:bCs/>
    </w:rPr>
  </w:style>
  <w:style w:type="character" w:customStyle="1" w:styleId="CommentSubjectChar">
    <w:name w:val="Comment Subject Char"/>
    <w:basedOn w:val="CommentTextChar"/>
    <w:link w:val="CommentSubject"/>
    <w:uiPriority w:val="99"/>
    <w:semiHidden/>
    <w:rsid w:val="00AE2FA7"/>
    <w:rPr>
      <w:b/>
      <w:bCs/>
      <w:sz w:val="20"/>
      <w:szCs w:val="20"/>
    </w:rPr>
  </w:style>
  <w:style w:type="paragraph" w:styleId="BalloonText">
    <w:name w:val="Balloon Text"/>
    <w:basedOn w:val="Normal"/>
    <w:link w:val="BalloonTextChar"/>
    <w:uiPriority w:val="99"/>
    <w:semiHidden/>
    <w:unhideWhenUsed/>
    <w:rsid w:val="00AE2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A7"/>
    <w:rPr>
      <w:rFonts w:ascii="Segoe UI" w:hAnsi="Segoe UI" w:cs="Segoe UI"/>
      <w:sz w:val="18"/>
      <w:szCs w:val="18"/>
    </w:rPr>
  </w:style>
  <w:style w:type="paragraph" w:styleId="Header">
    <w:name w:val="header"/>
    <w:basedOn w:val="Normal"/>
    <w:link w:val="HeaderChar"/>
    <w:uiPriority w:val="99"/>
    <w:unhideWhenUsed/>
    <w:rsid w:val="008C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BB5"/>
  </w:style>
  <w:style w:type="paragraph" w:styleId="Footer">
    <w:name w:val="footer"/>
    <w:basedOn w:val="Normal"/>
    <w:link w:val="FooterChar"/>
    <w:uiPriority w:val="99"/>
    <w:unhideWhenUsed/>
    <w:rsid w:val="008C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BB5"/>
  </w:style>
  <w:style w:type="table" w:customStyle="1" w:styleId="GridTable1Light1">
    <w:name w:val="Grid Table 1 Light1"/>
    <w:basedOn w:val="TableNormal"/>
    <w:uiPriority w:val="46"/>
    <w:rsid w:val="00ED38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14D5D"/>
    <w:pPr>
      <w:snapToGrid w:val="0"/>
    </w:pPr>
  </w:style>
  <w:style w:type="character" w:customStyle="1" w:styleId="FootnoteTextChar">
    <w:name w:val="Footnote Text Char"/>
    <w:basedOn w:val="DefaultParagraphFont"/>
    <w:link w:val="FootnoteText"/>
    <w:uiPriority w:val="99"/>
    <w:semiHidden/>
    <w:rsid w:val="00514D5D"/>
  </w:style>
  <w:style w:type="character" w:styleId="FootnoteReference">
    <w:name w:val="footnote reference"/>
    <w:basedOn w:val="DefaultParagraphFont"/>
    <w:uiPriority w:val="99"/>
    <w:semiHidden/>
    <w:unhideWhenUsed/>
    <w:rsid w:val="00514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3212">
      <w:bodyDiv w:val="1"/>
      <w:marLeft w:val="0"/>
      <w:marRight w:val="0"/>
      <w:marTop w:val="0"/>
      <w:marBottom w:val="0"/>
      <w:divBdr>
        <w:top w:val="none" w:sz="0" w:space="0" w:color="auto"/>
        <w:left w:val="none" w:sz="0" w:space="0" w:color="auto"/>
        <w:bottom w:val="none" w:sz="0" w:space="0" w:color="auto"/>
        <w:right w:val="none" w:sz="0" w:space="0" w:color="auto"/>
      </w:divBdr>
    </w:div>
    <w:div w:id="1116365880">
      <w:bodyDiv w:val="1"/>
      <w:marLeft w:val="0"/>
      <w:marRight w:val="0"/>
      <w:marTop w:val="0"/>
      <w:marBottom w:val="0"/>
      <w:divBdr>
        <w:top w:val="none" w:sz="0" w:space="0" w:color="auto"/>
        <w:left w:val="none" w:sz="0" w:space="0" w:color="auto"/>
        <w:bottom w:val="none" w:sz="0" w:space="0" w:color="auto"/>
        <w:right w:val="none" w:sz="0" w:space="0" w:color="auto"/>
      </w:divBdr>
    </w:div>
    <w:div w:id="1407336244">
      <w:bodyDiv w:val="1"/>
      <w:marLeft w:val="0"/>
      <w:marRight w:val="0"/>
      <w:marTop w:val="0"/>
      <w:marBottom w:val="0"/>
      <w:divBdr>
        <w:top w:val="none" w:sz="0" w:space="0" w:color="auto"/>
        <w:left w:val="none" w:sz="0" w:space="0" w:color="auto"/>
        <w:bottom w:val="none" w:sz="0" w:space="0" w:color="auto"/>
        <w:right w:val="none" w:sz="0" w:space="0" w:color="auto"/>
      </w:divBdr>
    </w:div>
    <w:div w:id="16449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2DC5-C67C-4EAB-A3B8-D92F1B0C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Valle-Klann</dc:creator>
  <cp:keywords/>
  <dc:description/>
  <cp:lastModifiedBy>Melisa Tin Siong Lim</cp:lastModifiedBy>
  <cp:revision>2</cp:revision>
  <cp:lastPrinted>2020-03-27T10:24:00Z</cp:lastPrinted>
  <dcterms:created xsi:type="dcterms:W3CDTF">2020-03-27T10:27:00Z</dcterms:created>
  <dcterms:modified xsi:type="dcterms:W3CDTF">2020-03-27T10:27:00Z</dcterms:modified>
</cp:coreProperties>
</file>