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495" w:rsidRPr="00BA7621" w:rsidRDefault="00BA7621" w:rsidP="00257502">
      <w:pPr>
        <w:pStyle w:val="Subtitle"/>
        <w:spacing w:before="120"/>
        <w:ind w:left="0" w:firstLine="0"/>
        <w:jc w:val="center"/>
        <w:outlineLvl w:val="0"/>
        <w:rPr>
          <w:sz w:val="24"/>
        </w:rPr>
      </w:pPr>
      <w:r w:rsidRPr="00BA7621">
        <w:rPr>
          <w:sz w:val="24"/>
        </w:rPr>
        <w:t xml:space="preserve">Teleconference of the Bureau of the Eleventh meeting of the </w:t>
      </w:r>
      <w:r w:rsidR="007D6D1D" w:rsidRPr="00BA7621">
        <w:rPr>
          <w:sz w:val="24"/>
        </w:rPr>
        <w:t>Open-ended Working Group</w:t>
      </w:r>
      <w:r w:rsidR="002A195F" w:rsidRPr="00BA7621">
        <w:rPr>
          <w:sz w:val="24"/>
        </w:rPr>
        <w:t xml:space="preserve"> </w:t>
      </w:r>
      <w:r w:rsidR="007D6D1D" w:rsidRPr="00BA7621">
        <w:rPr>
          <w:sz w:val="24"/>
        </w:rPr>
        <w:t>of</w:t>
      </w:r>
      <w:r w:rsidR="00B46495" w:rsidRPr="00BA7621">
        <w:rPr>
          <w:sz w:val="24"/>
        </w:rPr>
        <w:t xml:space="preserve"> the Basel Convention</w:t>
      </w:r>
    </w:p>
    <w:p w:rsidR="002A195F" w:rsidRPr="00A90C3E" w:rsidRDefault="002A195F" w:rsidP="00257502">
      <w:pPr>
        <w:pStyle w:val="Subtitle"/>
        <w:ind w:left="0" w:firstLine="0"/>
        <w:jc w:val="center"/>
        <w:outlineLvl w:val="0"/>
      </w:pPr>
    </w:p>
    <w:p w:rsidR="00FC64AB" w:rsidRPr="00914EC3" w:rsidRDefault="00BA7621" w:rsidP="00257502">
      <w:pPr>
        <w:pStyle w:val="Subtitle"/>
        <w:ind w:left="414" w:hanging="414"/>
        <w:jc w:val="center"/>
        <w:rPr>
          <w:b w:val="0"/>
          <w:bCs w:val="0"/>
          <w:sz w:val="22"/>
          <w:szCs w:val="22"/>
        </w:rPr>
      </w:pPr>
      <w:bookmarkStart w:id="0" w:name="_GoBack"/>
      <w:bookmarkEnd w:id="0"/>
      <w:r w:rsidRPr="00914EC3">
        <w:rPr>
          <w:b w:val="0"/>
          <w:bCs w:val="0"/>
          <w:sz w:val="22"/>
          <w:szCs w:val="22"/>
        </w:rPr>
        <w:t xml:space="preserve">Tuesday, </w:t>
      </w:r>
      <w:r w:rsidR="00EB558B" w:rsidRPr="00914EC3">
        <w:rPr>
          <w:b w:val="0"/>
          <w:bCs w:val="0"/>
          <w:sz w:val="22"/>
          <w:szCs w:val="22"/>
        </w:rPr>
        <w:t>19 June 2018, 5.30</w:t>
      </w:r>
      <w:r w:rsidR="000B0299" w:rsidRPr="00914EC3">
        <w:rPr>
          <w:b w:val="0"/>
          <w:bCs w:val="0"/>
          <w:sz w:val="22"/>
          <w:szCs w:val="22"/>
        </w:rPr>
        <w:t xml:space="preserve"> </w:t>
      </w:r>
      <w:r w:rsidR="00EB558B" w:rsidRPr="00914EC3">
        <w:rPr>
          <w:b w:val="0"/>
          <w:bCs w:val="0"/>
          <w:sz w:val="22"/>
          <w:szCs w:val="22"/>
        </w:rPr>
        <w:t>– 6.30 p.m.</w:t>
      </w:r>
      <w:r w:rsidRPr="00914EC3">
        <w:rPr>
          <w:b w:val="0"/>
          <w:bCs w:val="0"/>
          <w:sz w:val="22"/>
          <w:szCs w:val="22"/>
        </w:rPr>
        <w:t xml:space="preserve"> (CEST)</w:t>
      </w:r>
    </w:p>
    <w:p w:rsidR="00FC64AB" w:rsidRDefault="00FC64AB" w:rsidP="00120DBB">
      <w:pPr>
        <w:pStyle w:val="Subtitle"/>
        <w:ind w:left="0"/>
        <w:jc w:val="center"/>
        <w:rPr>
          <w:sz w:val="20"/>
          <w:szCs w:val="20"/>
        </w:rPr>
      </w:pPr>
    </w:p>
    <w:p w:rsidR="00BA7621" w:rsidRDefault="00BA7621" w:rsidP="00B27DF9">
      <w:pPr>
        <w:pStyle w:val="Subtitle"/>
        <w:spacing w:after="120"/>
        <w:ind w:left="1134" w:firstLine="0"/>
        <w:outlineLvl w:val="0"/>
        <w:rPr>
          <w:b w:val="0"/>
          <w:bCs w:val="0"/>
          <w:i/>
          <w:iCs/>
          <w:sz w:val="20"/>
          <w:szCs w:val="20"/>
          <w:lang w:val="en-US"/>
        </w:rPr>
      </w:pPr>
    </w:p>
    <w:p w:rsidR="00BA7621" w:rsidRPr="00BA7621" w:rsidRDefault="00BA7621" w:rsidP="00257502">
      <w:pPr>
        <w:pStyle w:val="Subtitle"/>
        <w:spacing w:after="120"/>
        <w:ind w:left="567" w:firstLine="0"/>
        <w:outlineLvl w:val="0"/>
        <w:rPr>
          <w:sz w:val="20"/>
          <w:szCs w:val="20"/>
          <w:lang w:val="en-US"/>
        </w:rPr>
      </w:pPr>
      <w:r w:rsidRPr="00BA7621">
        <w:rPr>
          <w:sz w:val="20"/>
          <w:szCs w:val="20"/>
          <w:lang w:val="en-US"/>
        </w:rPr>
        <w:t>Participants:</w:t>
      </w:r>
    </w:p>
    <w:p w:rsidR="00BA7621" w:rsidRPr="00BA7621" w:rsidRDefault="00BA7621" w:rsidP="00257502">
      <w:pPr>
        <w:pStyle w:val="Subtitle"/>
        <w:spacing w:after="120"/>
        <w:ind w:left="567" w:firstLine="0"/>
        <w:outlineLvl w:val="0"/>
        <w:rPr>
          <w:b w:val="0"/>
          <w:bCs w:val="0"/>
          <w:sz w:val="20"/>
          <w:szCs w:val="20"/>
          <w:lang w:val="en-US"/>
        </w:rPr>
      </w:pPr>
      <w:r w:rsidRPr="00BA7621">
        <w:rPr>
          <w:b w:val="0"/>
          <w:bCs w:val="0"/>
          <w:sz w:val="20"/>
          <w:szCs w:val="20"/>
          <w:lang w:val="en-US"/>
        </w:rPr>
        <w:t>Co-Chairs:</w:t>
      </w:r>
      <w:r>
        <w:rPr>
          <w:b w:val="0"/>
          <w:bCs w:val="0"/>
          <w:sz w:val="20"/>
          <w:szCs w:val="20"/>
          <w:lang w:val="en-US"/>
        </w:rPr>
        <w:t xml:space="preserve"> </w:t>
      </w:r>
      <w:r w:rsidRPr="00BA7621">
        <w:rPr>
          <w:b w:val="0"/>
          <w:bCs w:val="0"/>
          <w:sz w:val="20"/>
          <w:szCs w:val="20"/>
          <w:lang w:val="en-US"/>
        </w:rPr>
        <w:t>Ms. Justina Grigaraviciene (Lithuania) (Technical)</w:t>
      </w:r>
      <w:r>
        <w:rPr>
          <w:b w:val="0"/>
          <w:bCs w:val="0"/>
          <w:sz w:val="20"/>
          <w:szCs w:val="20"/>
          <w:lang w:val="en-US"/>
        </w:rPr>
        <w:t xml:space="preserve">; </w:t>
      </w:r>
      <w:r w:rsidRPr="00BA7621">
        <w:rPr>
          <w:b w:val="0"/>
          <w:bCs w:val="0"/>
          <w:sz w:val="20"/>
          <w:szCs w:val="20"/>
          <w:lang w:val="en-US"/>
        </w:rPr>
        <w:t xml:space="preserve">Mr. </w:t>
      </w:r>
      <w:proofErr w:type="spellStart"/>
      <w:r w:rsidRPr="00BA7621">
        <w:rPr>
          <w:b w:val="0"/>
          <w:bCs w:val="0"/>
          <w:sz w:val="20"/>
          <w:szCs w:val="20"/>
          <w:lang w:val="en-US"/>
        </w:rPr>
        <w:t>Luay</w:t>
      </w:r>
      <w:proofErr w:type="spellEnd"/>
      <w:r w:rsidRPr="00BA7621">
        <w:rPr>
          <w:b w:val="0"/>
          <w:bCs w:val="0"/>
          <w:sz w:val="20"/>
          <w:szCs w:val="20"/>
          <w:lang w:val="en-US"/>
        </w:rPr>
        <w:t xml:space="preserve"> </w:t>
      </w:r>
      <w:proofErr w:type="spellStart"/>
      <w:r w:rsidRPr="00BA7621">
        <w:rPr>
          <w:b w:val="0"/>
          <w:bCs w:val="0"/>
          <w:sz w:val="20"/>
          <w:szCs w:val="20"/>
          <w:lang w:val="en-US"/>
        </w:rPr>
        <w:t>Sadeq</w:t>
      </w:r>
      <w:proofErr w:type="spellEnd"/>
      <w:r w:rsidRPr="00BA7621">
        <w:rPr>
          <w:b w:val="0"/>
          <w:bCs w:val="0"/>
          <w:sz w:val="20"/>
          <w:szCs w:val="20"/>
          <w:lang w:val="en-US"/>
        </w:rPr>
        <w:t xml:space="preserve"> Al-Mukhtar (Iraq) (Legal)</w:t>
      </w:r>
    </w:p>
    <w:p w:rsidR="00BA7621" w:rsidRDefault="00BA7621" w:rsidP="00257502">
      <w:pPr>
        <w:pStyle w:val="Subtitle"/>
        <w:spacing w:after="120"/>
        <w:ind w:left="0" w:firstLine="567"/>
        <w:outlineLvl w:val="0"/>
        <w:rPr>
          <w:b w:val="0"/>
          <w:bCs w:val="0"/>
          <w:sz w:val="20"/>
          <w:szCs w:val="20"/>
          <w:lang w:val="en-US"/>
        </w:rPr>
      </w:pPr>
      <w:r>
        <w:rPr>
          <w:b w:val="0"/>
          <w:bCs w:val="0"/>
          <w:sz w:val="20"/>
          <w:szCs w:val="20"/>
          <w:lang w:val="en-US"/>
        </w:rPr>
        <w:t>Vice-Chair</w:t>
      </w:r>
      <w:r w:rsidRPr="00BA7621">
        <w:rPr>
          <w:b w:val="0"/>
          <w:bCs w:val="0"/>
          <w:sz w:val="20"/>
          <w:szCs w:val="20"/>
          <w:lang w:val="en-US"/>
        </w:rPr>
        <w:t>:</w:t>
      </w:r>
      <w:r>
        <w:rPr>
          <w:b w:val="0"/>
          <w:bCs w:val="0"/>
          <w:sz w:val="20"/>
          <w:szCs w:val="20"/>
          <w:lang w:val="en-US"/>
        </w:rPr>
        <w:t xml:space="preserve"> </w:t>
      </w:r>
      <w:r w:rsidRPr="00BA7621">
        <w:rPr>
          <w:b w:val="0"/>
          <w:bCs w:val="0"/>
          <w:sz w:val="20"/>
          <w:szCs w:val="20"/>
          <w:lang w:val="en-US"/>
        </w:rPr>
        <w:t>Mr. Ole Thomas Thommesen (Norway) (Technical)</w:t>
      </w:r>
    </w:p>
    <w:p w:rsidR="00BA7621" w:rsidRPr="00BA7621" w:rsidRDefault="00BA7621" w:rsidP="00257502">
      <w:pPr>
        <w:pStyle w:val="Subtitle"/>
        <w:spacing w:after="120"/>
        <w:ind w:left="0" w:firstLine="0"/>
        <w:outlineLvl w:val="0"/>
        <w:rPr>
          <w:sz w:val="20"/>
          <w:szCs w:val="20"/>
          <w:lang w:val="en-US"/>
        </w:rPr>
      </w:pPr>
      <w:r w:rsidRPr="00BA7621">
        <w:rPr>
          <w:sz w:val="20"/>
          <w:szCs w:val="20"/>
          <w:lang w:val="en-US"/>
        </w:rPr>
        <w:tab/>
        <w:t xml:space="preserve">Apologies: </w:t>
      </w:r>
    </w:p>
    <w:p w:rsidR="00BA7621" w:rsidRDefault="00BA7621" w:rsidP="00257502">
      <w:pPr>
        <w:pStyle w:val="Subtitle"/>
        <w:spacing w:after="120"/>
        <w:ind w:left="0" w:firstLine="0"/>
        <w:outlineLvl w:val="0"/>
        <w:rPr>
          <w:b w:val="0"/>
          <w:bCs w:val="0"/>
          <w:sz w:val="20"/>
          <w:szCs w:val="20"/>
          <w:lang w:val="en-US"/>
        </w:rPr>
      </w:pPr>
      <w:r>
        <w:rPr>
          <w:b w:val="0"/>
          <w:bCs w:val="0"/>
          <w:sz w:val="20"/>
          <w:szCs w:val="20"/>
          <w:lang w:val="en-US"/>
        </w:rPr>
        <w:tab/>
        <w:t xml:space="preserve">Vice-Chair: </w:t>
      </w:r>
      <w:r w:rsidRPr="00BA7621">
        <w:rPr>
          <w:b w:val="0"/>
          <w:bCs w:val="0"/>
          <w:sz w:val="20"/>
          <w:szCs w:val="20"/>
          <w:lang w:val="en-US"/>
        </w:rPr>
        <w:t xml:space="preserve">Mr. Henry O. Williams (Liberia) (Legal) </w:t>
      </w:r>
    </w:p>
    <w:p w:rsidR="00BA7621" w:rsidRPr="00BA7621" w:rsidRDefault="00BA7621" w:rsidP="00257502">
      <w:pPr>
        <w:pStyle w:val="Subtitle"/>
        <w:spacing w:after="120"/>
        <w:ind w:left="0" w:firstLine="567"/>
        <w:outlineLvl w:val="0"/>
        <w:rPr>
          <w:b w:val="0"/>
          <w:bCs w:val="0"/>
          <w:sz w:val="20"/>
          <w:szCs w:val="20"/>
          <w:lang w:val="es-ES"/>
        </w:rPr>
      </w:pPr>
      <w:r w:rsidRPr="00BA7621">
        <w:rPr>
          <w:b w:val="0"/>
          <w:bCs w:val="0"/>
          <w:sz w:val="20"/>
          <w:szCs w:val="20"/>
          <w:lang w:val="en-US"/>
        </w:rPr>
        <w:t>Rapporteur: Mr. Alexander Alberto Moreta De Los Santos (</w:t>
      </w:r>
      <w:proofErr w:type="spellStart"/>
      <w:r w:rsidRPr="00BA7621">
        <w:rPr>
          <w:b w:val="0"/>
          <w:bCs w:val="0"/>
          <w:sz w:val="20"/>
          <w:szCs w:val="20"/>
          <w:lang w:val="en-US"/>
        </w:rPr>
        <w:t>Domi</w:t>
      </w:r>
      <w:r w:rsidRPr="00BA7621">
        <w:rPr>
          <w:b w:val="0"/>
          <w:bCs w:val="0"/>
          <w:sz w:val="20"/>
          <w:szCs w:val="20"/>
          <w:lang w:val="es-ES"/>
        </w:rPr>
        <w:t>nican</w:t>
      </w:r>
      <w:proofErr w:type="spellEnd"/>
      <w:r w:rsidRPr="00BA7621">
        <w:rPr>
          <w:b w:val="0"/>
          <w:bCs w:val="0"/>
          <w:sz w:val="20"/>
          <w:szCs w:val="20"/>
          <w:lang w:val="es-ES"/>
        </w:rPr>
        <w:t xml:space="preserve"> Republic)</w:t>
      </w:r>
    </w:p>
    <w:p w:rsidR="00BA7621" w:rsidRDefault="00BA7621" w:rsidP="00257502">
      <w:pPr>
        <w:pStyle w:val="Subtitle"/>
        <w:spacing w:after="120"/>
        <w:ind w:left="567" w:firstLine="0"/>
        <w:outlineLvl w:val="0"/>
        <w:rPr>
          <w:b w:val="0"/>
          <w:bCs w:val="0"/>
          <w:i/>
          <w:iCs/>
          <w:sz w:val="20"/>
          <w:szCs w:val="20"/>
          <w:lang w:val="es-ES"/>
        </w:rPr>
      </w:pPr>
    </w:p>
    <w:p w:rsidR="00863FFC" w:rsidRPr="00257502" w:rsidRDefault="002A195F" w:rsidP="00257502">
      <w:pPr>
        <w:pStyle w:val="Normalnumber"/>
        <w:tabs>
          <w:tab w:val="clear" w:pos="454"/>
          <w:tab w:val="num" w:pos="-113"/>
        </w:tabs>
        <w:spacing w:after="110"/>
        <w:ind w:left="567"/>
        <w:rPr>
          <w:b/>
          <w:bCs/>
          <w:sz w:val="22"/>
          <w:szCs w:val="22"/>
        </w:rPr>
      </w:pPr>
      <w:r w:rsidRPr="00257502">
        <w:rPr>
          <w:b/>
          <w:bCs/>
          <w:sz w:val="22"/>
          <w:szCs w:val="22"/>
        </w:rPr>
        <w:t xml:space="preserve">Provisional agenda, scenario </w:t>
      </w:r>
      <w:r w:rsidR="000B0299" w:rsidRPr="00257502">
        <w:rPr>
          <w:b/>
          <w:bCs/>
          <w:sz w:val="22"/>
          <w:szCs w:val="22"/>
        </w:rPr>
        <w:t xml:space="preserve">note </w:t>
      </w:r>
      <w:r w:rsidRPr="00257502">
        <w:rPr>
          <w:b/>
          <w:bCs/>
          <w:sz w:val="22"/>
          <w:szCs w:val="22"/>
        </w:rPr>
        <w:t xml:space="preserve">and meeting documents </w:t>
      </w:r>
      <w:r w:rsidR="000B0299" w:rsidRPr="00257502">
        <w:rPr>
          <w:b/>
          <w:bCs/>
          <w:sz w:val="22"/>
          <w:szCs w:val="22"/>
        </w:rPr>
        <w:t>for</w:t>
      </w:r>
      <w:r w:rsidRPr="00257502">
        <w:rPr>
          <w:b/>
          <w:bCs/>
          <w:sz w:val="22"/>
          <w:szCs w:val="22"/>
        </w:rPr>
        <w:t xml:space="preserve"> OEWG-1</w:t>
      </w:r>
      <w:r w:rsidR="00064D7D" w:rsidRPr="00257502">
        <w:rPr>
          <w:b/>
          <w:bCs/>
          <w:sz w:val="22"/>
          <w:szCs w:val="22"/>
        </w:rPr>
        <w:t>1</w:t>
      </w:r>
      <w:r w:rsidRPr="00257502">
        <w:rPr>
          <w:b/>
          <w:bCs/>
          <w:sz w:val="22"/>
          <w:szCs w:val="22"/>
        </w:rPr>
        <w:t xml:space="preserve"> </w:t>
      </w:r>
    </w:p>
    <w:p w:rsidR="002A195F" w:rsidRPr="00496720" w:rsidRDefault="002A195F" w:rsidP="00257502">
      <w:pPr>
        <w:pStyle w:val="Normalnumber"/>
        <w:numPr>
          <w:ilvl w:val="1"/>
          <w:numId w:val="9"/>
        </w:numPr>
        <w:tabs>
          <w:tab w:val="clear" w:pos="454"/>
          <w:tab w:val="num" w:pos="-680"/>
        </w:tabs>
        <w:spacing w:after="110"/>
        <w:ind w:left="0"/>
      </w:pPr>
      <w:r w:rsidRPr="00496720">
        <w:t>Provisional agenda</w:t>
      </w:r>
    </w:p>
    <w:p w:rsidR="00294BA6" w:rsidRDefault="00BA7621" w:rsidP="00257502">
      <w:pPr>
        <w:pStyle w:val="Normalnumber"/>
        <w:numPr>
          <w:ilvl w:val="0"/>
          <w:numId w:val="0"/>
        </w:numPr>
        <w:spacing w:after="110"/>
        <w:ind w:left="680"/>
      </w:pPr>
      <w:r>
        <w:t xml:space="preserve">Co-Chair </w:t>
      </w:r>
      <w:proofErr w:type="spellStart"/>
      <w:r w:rsidR="00A973EA" w:rsidRPr="00C45BDB">
        <w:rPr>
          <w:lang w:val="en-US"/>
        </w:rPr>
        <w:t>Grigaraviciene</w:t>
      </w:r>
      <w:proofErr w:type="spellEnd"/>
      <w:r w:rsidR="00A973EA" w:rsidRPr="00BA7621">
        <w:rPr>
          <w:b/>
          <w:bCs/>
          <w:lang w:val="en-US"/>
        </w:rPr>
        <w:t xml:space="preserve"> </w:t>
      </w:r>
      <w:r>
        <w:t>advised that t</w:t>
      </w:r>
      <w:r w:rsidR="00294BA6" w:rsidRPr="00496720">
        <w:t xml:space="preserve">he provisional agenda </w:t>
      </w:r>
      <w:r w:rsidR="007E119D" w:rsidRPr="00496720">
        <w:t xml:space="preserve">for OEWG-11 </w:t>
      </w:r>
      <w:r>
        <w:t>was</w:t>
      </w:r>
      <w:r w:rsidR="007E119D" w:rsidRPr="00496720">
        <w:t xml:space="preserve"> available on the meeting website as document UNEP/CHW/OEWG.11/1</w:t>
      </w:r>
      <w:r>
        <w:t>/Rev.1</w:t>
      </w:r>
      <w:r w:rsidR="007E119D" w:rsidRPr="00496720">
        <w:t xml:space="preserve">.  </w:t>
      </w:r>
      <w:r>
        <w:t>She advised that the</w:t>
      </w:r>
      <w:r w:rsidR="007E119D" w:rsidRPr="00496720">
        <w:t xml:space="preserve"> provisional agenda </w:t>
      </w:r>
      <w:r>
        <w:t>had</w:t>
      </w:r>
      <w:r w:rsidR="007E119D" w:rsidRPr="00496720">
        <w:t xml:space="preserve"> just been revised </w:t>
      </w:r>
      <w:r>
        <w:t>to</w:t>
      </w:r>
      <w:r w:rsidR="007E119D" w:rsidRPr="00496720">
        <w:t xml:space="preserve"> </w:t>
      </w:r>
      <w:r>
        <w:t>incorporat</w:t>
      </w:r>
      <w:r w:rsidR="005E7856">
        <w:t>e agenda item</w:t>
      </w:r>
      <w:r w:rsidR="007E119D" w:rsidRPr="00496720">
        <w:t xml:space="preserve"> </w:t>
      </w:r>
      <w:r w:rsidR="005E7856">
        <w:t>(</w:t>
      </w:r>
      <w:proofErr w:type="gramStart"/>
      <w:r w:rsidR="005E7856">
        <w:t>vi</w:t>
      </w:r>
      <w:proofErr w:type="gramEnd"/>
      <w:r w:rsidR="005E7856">
        <w:t xml:space="preserve">) on </w:t>
      </w:r>
      <w:r w:rsidR="0033009E">
        <w:t>a</w:t>
      </w:r>
      <w:r w:rsidR="005E7856">
        <w:t>mendment to the annexes to the Basel Convention, following receipt from the Government of Norway of an application form for the placement or removal of wastes on Annexes VIII and IX.</w:t>
      </w:r>
    </w:p>
    <w:p w:rsidR="00B3372C" w:rsidRDefault="005E7856" w:rsidP="00257502">
      <w:pPr>
        <w:pStyle w:val="Normalnumber"/>
        <w:numPr>
          <w:ilvl w:val="0"/>
          <w:numId w:val="0"/>
        </w:numPr>
        <w:spacing w:after="110"/>
        <w:ind w:left="680"/>
      </w:pPr>
      <w:r>
        <w:t>The Co-Chair highlighted that there</w:t>
      </w:r>
      <w:r w:rsidR="00B3372C">
        <w:t xml:space="preserve"> </w:t>
      </w:r>
      <w:r w:rsidR="00CF148E">
        <w:t>would be a</w:t>
      </w:r>
      <w:r w:rsidR="00B3372C">
        <w:t xml:space="preserve"> full agenda</w:t>
      </w:r>
      <w:r>
        <w:t xml:space="preserve"> before the meeting</w:t>
      </w:r>
      <w:r w:rsidR="00B3372C">
        <w:t xml:space="preserve"> with the introduction of new items, particularly those relating to marine plastic litter and microplastics and waste containing nanomaterials.  </w:t>
      </w:r>
    </w:p>
    <w:p w:rsidR="00AE5984" w:rsidRDefault="00AE5984" w:rsidP="00257502">
      <w:pPr>
        <w:pStyle w:val="Normalnumber"/>
        <w:numPr>
          <w:ilvl w:val="0"/>
          <w:numId w:val="0"/>
        </w:numPr>
        <w:spacing w:after="110"/>
        <w:ind w:left="680"/>
      </w:pPr>
      <w:r>
        <w:t xml:space="preserve">The </w:t>
      </w:r>
      <w:r w:rsidR="005E7856">
        <w:t xml:space="preserve">Co-Chair advised that the </w:t>
      </w:r>
      <w:r>
        <w:t xml:space="preserve">meeting </w:t>
      </w:r>
      <w:r w:rsidR="005E7856">
        <w:t>would</w:t>
      </w:r>
      <w:r>
        <w:t xml:space="preserve"> open at 10</w:t>
      </w:r>
      <w:r w:rsidR="00C45BDB">
        <w:t xml:space="preserve"> </w:t>
      </w:r>
      <w:r>
        <w:t>a</w:t>
      </w:r>
      <w:r w:rsidR="00C45BDB">
        <w:t>.</w:t>
      </w:r>
      <w:r>
        <w:t>m</w:t>
      </w:r>
      <w:r w:rsidR="00C45BDB">
        <w:t>.</w:t>
      </w:r>
      <w:r>
        <w:t xml:space="preserve"> on Monday 3 September at which time the OEWG </w:t>
      </w:r>
      <w:r w:rsidR="005E7856">
        <w:t>would</w:t>
      </w:r>
      <w:r>
        <w:t xml:space="preserve"> be asked to adopt its agenda and </w:t>
      </w:r>
      <w:r w:rsidR="005E7856">
        <w:t xml:space="preserve">to </w:t>
      </w:r>
      <w:r>
        <w:t>take up any matters pertaining to the organisation of work.</w:t>
      </w:r>
    </w:p>
    <w:p w:rsidR="00AE5984" w:rsidRDefault="005E7856" w:rsidP="00257502">
      <w:pPr>
        <w:pStyle w:val="Normalnumber"/>
        <w:numPr>
          <w:ilvl w:val="0"/>
          <w:numId w:val="0"/>
        </w:numPr>
        <w:spacing w:after="110"/>
        <w:ind w:left="680"/>
      </w:pPr>
      <w:r>
        <w:t xml:space="preserve">The </w:t>
      </w:r>
      <w:r w:rsidR="002206F3">
        <w:t>Co-Chair</w:t>
      </w:r>
      <w:r>
        <w:t xml:space="preserve"> then </w:t>
      </w:r>
      <w:r w:rsidR="0033009E">
        <w:t>briefly</w:t>
      </w:r>
      <w:r>
        <w:t xml:space="preserve"> outlined the </w:t>
      </w:r>
      <w:r w:rsidR="00AE5984">
        <w:t xml:space="preserve">substantive </w:t>
      </w:r>
      <w:r w:rsidR="00B3372C">
        <w:t>agenda items before the meeting</w:t>
      </w:r>
      <w:r w:rsidR="0033009E">
        <w:t xml:space="preserve">, noting the addition of a new item to the agenda under </w:t>
      </w:r>
      <w:r w:rsidR="00CF148E">
        <w:t>scientific and t</w:t>
      </w:r>
      <w:r w:rsidR="00AE5984" w:rsidRPr="00AE5984">
        <w:t xml:space="preserve">echnical matters: </w:t>
      </w:r>
      <w:r w:rsidR="0033009E">
        <w:t>a</w:t>
      </w:r>
      <w:r w:rsidR="00AE5984" w:rsidRPr="00AE5984">
        <w:t>mendments to the annexes to the Basel Convention</w:t>
      </w:r>
      <w:r w:rsidR="0033009E">
        <w:t xml:space="preserve">.  </w:t>
      </w:r>
    </w:p>
    <w:p w:rsidR="0033009E" w:rsidRDefault="0033009E" w:rsidP="00257502">
      <w:pPr>
        <w:pStyle w:val="Normalnumber"/>
        <w:numPr>
          <w:ilvl w:val="0"/>
          <w:numId w:val="0"/>
        </w:numPr>
        <w:spacing w:after="110"/>
        <w:ind w:left="680"/>
      </w:pPr>
      <w:r>
        <w:t xml:space="preserve">On the agenda item on marine plastic litter and microplastics, a Bureau member queried why this item fell under scientific and technical matters, as opposed to under </w:t>
      </w:r>
      <w:r w:rsidR="00377E9F">
        <w:t>s</w:t>
      </w:r>
      <w:r>
        <w:t>trategic issues</w:t>
      </w:r>
      <w:r w:rsidR="00377E9F">
        <w:t xml:space="preserve">.  It was explained that </w:t>
      </w:r>
      <w:r w:rsidR="00933B53">
        <w:t>the provisional agenda for the meeting was developed in line with the w</w:t>
      </w:r>
      <w:r w:rsidR="00933B53" w:rsidRPr="00933B53">
        <w:t xml:space="preserve">ork programme of the Open-ended Working Group for </w:t>
      </w:r>
      <w:r w:rsidR="00933B53">
        <w:t>2018-2019 and that the Conference of the Parties at its thirteenth meeting had decided to place this matter under scientific and technical matters.</w:t>
      </w:r>
    </w:p>
    <w:p w:rsidR="00933B53" w:rsidRPr="00AE5984" w:rsidRDefault="00933B53" w:rsidP="00257502">
      <w:pPr>
        <w:pStyle w:val="Normalnumber"/>
        <w:numPr>
          <w:ilvl w:val="0"/>
          <w:numId w:val="0"/>
        </w:numPr>
        <w:spacing w:after="110"/>
        <w:ind w:left="680"/>
      </w:pPr>
      <w:r>
        <w:t xml:space="preserve">A question was raised by another Bureau member as to whether it would be possible to finalise </w:t>
      </w:r>
      <w:r w:rsidR="00C45BDB">
        <w:t xml:space="preserve">at OEWG-11 </w:t>
      </w:r>
      <w:r>
        <w:t xml:space="preserve">the </w:t>
      </w:r>
      <w:r w:rsidR="00E92CFF">
        <w:t xml:space="preserve">draft </w:t>
      </w:r>
      <w:r w:rsidR="000753AF">
        <w:t>w</w:t>
      </w:r>
      <w:r w:rsidRPr="003A2E6C">
        <w:t>ork programme of the Open-ended Working Group for 2020–2021</w:t>
      </w:r>
      <w:r>
        <w:t>. The Bureau agreed that following introduction of this agenda item in plenary, consultations would be required with Parties</w:t>
      </w:r>
      <w:r w:rsidR="00890E45">
        <w:t>, and possibly in regional meetings,</w:t>
      </w:r>
      <w:r>
        <w:t xml:space="preserve"> to ensure that agreement could be reached on the work programme that would be submitted to the Conference of the Parties at its fourteenth meeting for its consideration and possible adoption.</w:t>
      </w:r>
    </w:p>
    <w:p w:rsidR="002A195F" w:rsidRPr="00496720" w:rsidRDefault="002A195F" w:rsidP="00257502">
      <w:pPr>
        <w:pStyle w:val="Normalnumber"/>
        <w:numPr>
          <w:ilvl w:val="1"/>
          <w:numId w:val="9"/>
        </w:numPr>
        <w:tabs>
          <w:tab w:val="clear" w:pos="454"/>
          <w:tab w:val="num" w:pos="-680"/>
        </w:tabs>
        <w:spacing w:after="110"/>
        <w:ind w:left="0"/>
      </w:pPr>
      <w:r w:rsidRPr="00496720">
        <w:t>Scenario note</w:t>
      </w:r>
    </w:p>
    <w:p w:rsidR="00294BA6" w:rsidRDefault="00B3372C" w:rsidP="00257502">
      <w:pPr>
        <w:pStyle w:val="ListParagraph"/>
        <w:ind w:left="680"/>
        <w:rPr>
          <w:sz w:val="20"/>
          <w:szCs w:val="20"/>
        </w:rPr>
      </w:pPr>
      <w:r>
        <w:rPr>
          <w:sz w:val="20"/>
          <w:szCs w:val="20"/>
        </w:rPr>
        <w:t xml:space="preserve">The </w:t>
      </w:r>
      <w:r w:rsidR="00914EC3">
        <w:rPr>
          <w:sz w:val="20"/>
          <w:szCs w:val="20"/>
        </w:rPr>
        <w:t xml:space="preserve">Co-Chair advised that the </w:t>
      </w:r>
      <w:r>
        <w:rPr>
          <w:sz w:val="20"/>
          <w:szCs w:val="20"/>
        </w:rPr>
        <w:t xml:space="preserve">scenario note for the meeting (document </w:t>
      </w:r>
      <w:r w:rsidRPr="00B3372C">
        <w:rPr>
          <w:sz w:val="20"/>
          <w:szCs w:val="20"/>
        </w:rPr>
        <w:t>UNEP/CHW/OEWG.11/INF/1</w:t>
      </w:r>
      <w:r w:rsidR="00914EC3">
        <w:rPr>
          <w:sz w:val="20"/>
          <w:szCs w:val="20"/>
        </w:rPr>
        <w:t>) had</w:t>
      </w:r>
      <w:r>
        <w:rPr>
          <w:sz w:val="20"/>
          <w:szCs w:val="20"/>
        </w:rPr>
        <w:t xml:space="preserve"> been developed </w:t>
      </w:r>
      <w:r w:rsidRPr="00B3372C">
        <w:rPr>
          <w:sz w:val="20"/>
          <w:szCs w:val="20"/>
        </w:rPr>
        <w:t xml:space="preserve">to assist </w:t>
      </w:r>
      <w:r w:rsidR="00CF148E">
        <w:rPr>
          <w:sz w:val="20"/>
          <w:szCs w:val="20"/>
        </w:rPr>
        <w:t>participants</w:t>
      </w:r>
      <w:r w:rsidRPr="00B3372C">
        <w:rPr>
          <w:sz w:val="20"/>
          <w:szCs w:val="20"/>
        </w:rPr>
        <w:t xml:space="preserve"> in preparing for </w:t>
      </w:r>
      <w:r>
        <w:rPr>
          <w:sz w:val="20"/>
          <w:szCs w:val="20"/>
        </w:rPr>
        <w:t>OEWG-11</w:t>
      </w:r>
      <w:r w:rsidRPr="00B3372C">
        <w:rPr>
          <w:sz w:val="20"/>
          <w:szCs w:val="20"/>
        </w:rPr>
        <w:t xml:space="preserve"> by communicating information regarding initial planning activity and expectations for the meeting.</w:t>
      </w:r>
      <w:r>
        <w:rPr>
          <w:sz w:val="20"/>
          <w:szCs w:val="20"/>
        </w:rPr>
        <w:t xml:space="preserve">  </w:t>
      </w:r>
    </w:p>
    <w:p w:rsidR="00B27DF9" w:rsidRPr="00496720" w:rsidRDefault="00B27DF9" w:rsidP="00257502">
      <w:pPr>
        <w:pStyle w:val="ListParagraph"/>
        <w:ind w:left="680"/>
        <w:rPr>
          <w:sz w:val="20"/>
          <w:szCs w:val="20"/>
        </w:rPr>
      </w:pPr>
    </w:p>
    <w:p w:rsidR="002A195F" w:rsidRPr="00496720" w:rsidRDefault="002A195F" w:rsidP="00257502">
      <w:pPr>
        <w:pStyle w:val="Normalnumber"/>
        <w:numPr>
          <w:ilvl w:val="1"/>
          <w:numId w:val="9"/>
        </w:numPr>
        <w:tabs>
          <w:tab w:val="clear" w:pos="454"/>
          <w:tab w:val="num" w:pos="-680"/>
        </w:tabs>
        <w:spacing w:after="110"/>
        <w:ind w:left="0"/>
      </w:pPr>
      <w:r w:rsidRPr="00496720">
        <w:t>Meeting documents</w:t>
      </w:r>
    </w:p>
    <w:p w:rsidR="00914EC3" w:rsidRDefault="00CF148E" w:rsidP="00257502">
      <w:pPr>
        <w:pStyle w:val="Normalnumber"/>
        <w:numPr>
          <w:ilvl w:val="0"/>
          <w:numId w:val="0"/>
        </w:numPr>
        <w:spacing w:after="110"/>
        <w:ind w:left="680"/>
      </w:pPr>
      <w:r>
        <w:t>The Co-C</w:t>
      </w:r>
      <w:r w:rsidR="00914EC3">
        <w:t>hair confirmed that all</w:t>
      </w:r>
      <w:r w:rsidR="00496720" w:rsidRPr="00496720">
        <w:t xml:space="preserve"> meeting documents </w:t>
      </w:r>
      <w:r w:rsidR="00914EC3">
        <w:t xml:space="preserve">would be made available on the OEWG website in </w:t>
      </w:r>
      <w:r w:rsidR="00276EEB">
        <w:t>the six official</w:t>
      </w:r>
      <w:r w:rsidR="00914EC3">
        <w:t xml:space="preserve"> languages </w:t>
      </w:r>
      <w:r w:rsidR="00276EEB">
        <w:t>of the United Nations two</w:t>
      </w:r>
      <w:r w:rsidR="00914EC3">
        <w:t xml:space="preserve"> months </w:t>
      </w:r>
      <w:r>
        <w:t xml:space="preserve">prior to </w:t>
      </w:r>
      <w:r w:rsidR="00914EC3">
        <w:t xml:space="preserve">the meeting (i.e. by 3 July).  Information documents would be posted over the coming weeks.  </w:t>
      </w:r>
    </w:p>
    <w:p w:rsidR="007D6D1D" w:rsidRPr="00257502" w:rsidRDefault="007D6D1D" w:rsidP="00257502">
      <w:pPr>
        <w:pStyle w:val="Normalnumber"/>
        <w:tabs>
          <w:tab w:val="clear" w:pos="454"/>
          <w:tab w:val="num" w:pos="-113"/>
        </w:tabs>
        <w:spacing w:after="110"/>
        <w:ind w:left="567"/>
        <w:rPr>
          <w:b/>
          <w:bCs/>
          <w:sz w:val="22"/>
          <w:szCs w:val="22"/>
        </w:rPr>
      </w:pPr>
      <w:r w:rsidRPr="00257502">
        <w:rPr>
          <w:b/>
          <w:bCs/>
          <w:sz w:val="22"/>
          <w:szCs w:val="22"/>
        </w:rPr>
        <w:t xml:space="preserve">Tentative schedule of the meeting </w:t>
      </w:r>
    </w:p>
    <w:p w:rsidR="007D6D1D" w:rsidRPr="00496720" w:rsidRDefault="007D6D1D" w:rsidP="00257502">
      <w:pPr>
        <w:pStyle w:val="Normalnumber"/>
        <w:numPr>
          <w:ilvl w:val="1"/>
          <w:numId w:val="9"/>
        </w:numPr>
        <w:tabs>
          <w:tab w:val="clear" w:pos="454"/>
          <w:tab w:val="num" w:pos="-680"/>
        </w:tabs>
        <w:spacing w:after="110"/>
        <w:ind w:left="0"/>
      </w:pPr>
      <w:r w:rsidRPr="00496720">
        <w:t>Plenary sessions</w:t>
      </w:r>
    </w:p>
    <w:p w:rsidR="00914EC3" w:rsidRDefault="00914EC3" w:rsidP="00257502">
      <w:pPr>
        <w:pStyle w:val="Normalnumber"/>
        <w:numPr>
          <w:ilvl w:val="0"/>
          <w:numId w:val="0"/>
        </w:numPr>
        <w:spacing w:after="110"/>
        <w:ind w:left="680"/>
      </w:pPr>
      <w:r>
        <w:lastRenderedPageBreak/>
        <w:t xml:space="preserve">The Secretariat introduced a draft tentative schedule for the meeting, which contained agenda items to be discussed in two plenary sessions per day (10 a.m.-1 p.m. and 3 p.m.-6 p.m.). </w:t>
      </w:r>
      <w:r w:rsidR="00276EEB">
        <w:t>C</w:t>
      </w:r>
      <w:r w:rsidR="000753AF">
        <w:t>o-C</w:t>
      </w:r>
      <w:r w:rsidR="00276EEB">
        <w:t xml:space="preserve">hair </w:t>
      </w:r>
      <w:proofErr w:type="spellStart"/>
      <w:r w:rsidR="00C45BDB" w:rsidRPr="00C45BDB">
        <w:rPr>
          <w:lang w:val="en-US"/>
        </w:rPr>
        <w:t>Sadeq</w:t>
      </w:r>
      <w:proofErr w:type="spellEnd"/>
      <w:r w:rsidR="00C45BDB" w:rsidRPr="00C45BDB">
        <w:rPr>
          <w:lang w:val="en-US"/>
        </w:rPr>
        <w:t xml:space="preserve"> Al-Mukhtar</w:t>
      </w:r>
      <w:r w:rsidR="00C45BDB" w:rsidRPr="00BA7621">
        <w:rPr>
          <w:b/>
          <w:bCs/>
          <w:lang w:val="en-US"/>
        </w:rPr>
        <w:t xml:space="preserve"> </w:t>
      </w:r>
      <w:r w:rsidR="00276EEB">
        <w:t>then</w:t>
      </w:r>
      <w:r>
        <w:t xml:space="preserve"> advised that </w:t>
      </w:r>
      <w:r w:rsidR="00276EEB">
        <w:t>p</w:t>
      </w:r>
      <w:r w:rsidR="00276EEB" w:rsidRPr="00276EEB">
        <w:t xml:space="preserve">ursuant to paragraph 9 of decision BC-13/17, on Monday, 3 September, and Thursday, 6 September, simultaneous interpretation </w:t>
      </w:r>
      <w:r w:rsidR="00276EEB">
        <w:t>would</w:t>
      </w:r>
      <w:r w:rsidR="00276EEB" w:rsidRPr="00276EEB">
        <w:t xml:space="preserve"> be provided in plenary sessions. </w:t>
      </w:r>
      <w:r w:rsidR="00276EEB">
        <w:t>He expressed his gratitude to the Government of Switzerland for their provision of financia</w:t>
      </w:r>
      <w:r w:rsidR="00276EEB" w:rsidRPr="00276EEB">
        <w:t xml:space="preserve">l support </w:t>
      </w:r>
      <w:r w:rsidR="00276EEB">
        <w:t>which would allow an</w:t>
      </w:r>
      <w:r w:rsidR="00276EEB" w:rsidRPr="00276EEB">
        <w:t xml:space="preserve"> additional day of plenary sessions with interpretation </w:t>
      </w:r>
      <w:r w:rsidR="000753AF">
        <w:t>on Tuesday, 4 September</w:t>
      </w:r>
      <w:r w:rsidR="00276EEB" w:rsidRPr="00276EEB">
        <w:t>.</w:t>
      </w:r>
      <w:r w:rsidR="00276EEB">
        <w:t xml:space="preserve"> On Wednesday, 5 September, contact or drafting groups would meet as needed in English only.</w:t>
      </w:r>
    </w:p>
    <w:p w:rsidR="00D86AEE" w:rsidRPr="00D86AEE" w:rsidRDefault="00276EEB" w:rsidP="00257502">
      <w:pPr>
        <w:pStyle w:val="Normalnumber"/>
        <w:numPr>
          <w:ilvl w:val="0"/>
          <w:numId w:val="0"/>
        </w:numPr>
        <w:spacing w:after="110"/>
        <w:ind w:left="680"/>
        <w:rPr>
          <w:i/>
          <w:iCs/>
        </w:rPr>
      </w:pPr>
      <w:r>
        <w:t>The Bureau agreed on the tentative schedule of the meeting as set out in document UNEP/CHW/OEWG.11/INF/2.</w:t>
      </w:r>
    </w:p>
    <w:p w:rsidR="007D6D1D" w:rsidRPr="00496720" w:rsidRDefault="007D6D1D" w:rsidP="00257502">
      <w:pPr>
        <w:pStyle w:val="Normalnumber"/>
        <w:numPr>
          <w:ilvl w:val="1"/>
          <w:numId w:val="9"/>
        </w:numPr>
        <w:tabs>
          <w:tab w:val="clear" w:pos="454"/>
          <w:tab w:val="num" w:pos="-680"/>
        </w:tabs>
        <w:spacing w:after="110"/>
        <w:ind w:left="0"/>
      </w:pPr>
      <w:r w:rsidRPr="00496720">
        <w:t>Contact groups</w:t>
      </w:r>
    </w:p>
    <w:p w:rsidR="00294BA6" w:rsidRDefault="000753AF" w:rsidP="000753AF">
      <w:pPr>
        <w:pStyle w:val="ListParagraph"/>
        <w:ind w:left="680"/>
        <w:rPr>
          <w:sz w:val="20"/>
          <w:szCs w:val="20"/>
        </w:rPr>
      </w:pPr>
      <w:r>
        <w:rPr>
          <w:sz w:val="20"/>
          <w:szCs w:val="20"/>
        </w:rPr>
        <w:t xml:space="preserve">On the matter of contact groups, the Co-Chair advised that it was anticipated that </w:t>
      </w:r>
      <w:r w:rsidR="00496720" w:rsidRPr="00496720">
        <w:rPr>
          <w:sz w:val="20"/>
          <w:szCs w:val="20"/>
        </w:rPr>
        <w:t xml:space="preserve">three contact groups </w:t>
      </w:r>
      <w:r>
        <w:rPr>
          <w:sz w:val="20"/>
          <w:szCs w:val="20"/>
        </w:rPr>
        <w:t>would</w:t>
      </w:r>
      <w:r w:rsidR="00496720" w:rsidRPr="00496720">
        <w:rPr>
          <w:sz w:val="20"/>
          <w:szCs w:val="20"/>
        </w:rPr>
        <w:t xml:space="preserve"> be established</w:t>
      </w:r>
      <w:r>
        <w:rPr>
          <w:sz w:val="20"/>
          <w:szCs w:val="20"/>
        </w:rPr>
        <w:t xml:space="preserve"> at the meeting</w:t>
      </w:r>
      <w:r w:rsidR="00496720" w:rsidRPr="00496720">
        <w:rPr>
          <w:sz w:val="20"/>
          <w:szCs w:val="20"/>
        </w:rPr>
        <w:t xml:space="preserve"> on</w:t>
      </w:r>
      <w:r w:rsidR="00653743">
        <w:rPr>
          <w:sz w:val="20"/>
          <w:szCs w:val="20"/>
        </w:rPr>
        <w:t>:</w:t>
      </w:r>
      <w:r w:rsidR="00496720" w:rsidRPr="00496720">
        <w:rPr>
          <w:sz w:val="20"/>
          <w:szCs w:val="20"/>
        </w:rPr>
        <w:t xml:space="preserve"> strategic, technical and legal matters.</w:t>
      </w:r>
      <w:r w:rsidR="00D86AEE">
        <w:rPr>
          <w:sz w:val="20"/>
          <w:szCs w:val="20"/>
        </w:rPr>
        <w:t xml:space="preserve">  </w:t>
      </w:r>
      <w:r>
        <w:rPr>
          <w:sz w:val="20"/>
          <w:szCs w:val="20"/>
        </w:rPr>
        <w:t xml:space="preserve">A brief discussion ensued regarding the agenda items that would require further discussion in contact groups.  It was noted that the technical matters contact group may be required to consider various technical guidelines, </w:t>
      </w:r>
      <w:r w:rsidR="003210CB">
        <w:rPr>
          <w:sz w:val="20"/>
          <w:szCs w:val="20"/>
        </w:rPr>
        <w:t xml:space="preserve">as well as </w:t>
      </w:r>
      <w:r>
        <w:rPr>
          <w:sz w:val="20"/>
          <w:szCs w:val="20"/>
        </w:rPr>
        <w:t xml:space="preserve">the new agenda items on marine plastic litter and microplastics and amendment to the annexes to the Basel Convention. It was suggested that </w:t>
      </w:r>
      <w:r w:rsidR="00A40621">
        <w:rPr>
          <w:sz w:val="20"/>
          <w:szCs w:val="20"/>
        </w:rPr>
        <w:t xml:space="preserve">the meeting consider organizing its work in contact groups in a manner that would enable joint consideration of items </w:t>
      </w:r>
      <w:r w:rsidR="00F20901">
        <w:rPr>
          <w:sz w:val="20"/>
          <w:szCs w:val="20"/>
        </w:rPr>
        <w:t xml:space="preserve">of a scientific and technical nature, which might also be of interest to those in the strategic and legal </w:t>
      </w:r>
      <w:r w:rsidR="005906B6">
        <w:rPr>
          <w:sz w:val="20"/>
          <w:szCs w:val="20"/>
        </w:rPr>
        <w:t xml:space="preserve">matters </w:t>
      </w:r>
      <w:r w:rsidR="00F20901">
        <w:rPr>
          <w:sz w:val="20"/>
          <w:szCs w:val="20"/>
        </w:rPr>
        <w:t xml:space="preserve">contact groups, </w:t>
      </w:r>
      <w:r w:rsidR="00A40621">
        <w:rPr>
          <w:sz w:val="20"/>
          <w:szCs w:val="20"/>
        </w:rPr>
        <w:t xml:space="preserve">such as the </w:t>
      </w:r>
      <w:r w:rsidR="005906B6">
        <w:rPr>
          <w:sz w:val="20"/>
          <w:szCs w:val="20"/>
        </w:rPr>
        <w:t>Norwegian amendment proposal</w:t>
      </w:r>
      <w:r w:rsidR="00795752">
        <w:rPr>
          <w:sz w:val="20"/>
          <w:szCs w:val="20"/>
        </w:rPr>
        <w:t>.</w:t>
      </w:r>
      <w:r w:rsidR="001875B4">
        <w:rPr>
          <w:sz w:val="20"/>
          <w:szCs w:val="20"/>
        </w:rPr>
        <w:t xml:space="preserve"> The Bureau members emphasised the need for knowledgeable Co-Chairs</w:t>
      </w:r>
      <w:r>
        <w:rPr>
          <w:sz w:val="20"/>
          <w:szCs w:val="20"/>
        </w:rPr>
        <w:t xml:space="preserve"> </w:t>
      </w:r>
      <w:r w:rsidR="001875B4">
        <w:rPr>
          <w:sz w:val="20"/>
          <w:szCs w:val="20"/>
        </w:rPr>
        <w:t>to guide the work of the contact groups and requested the Secretariat to continue its efforts to identify Co-Chairs for each of the contact groups.</w:t>
      </w:r>
    </w:p>
    <w:p w:rsidR="00D86AEE" w:rsidRDefault="00D86AEE" w:rsidP="001875B4">
      <w:pPr>
        <w:pStyle w:val="ListParagraph"/>
        <w:ind w:left="0"/>
        <w:rPr>
          <w:sz w:val="20"/>
          <w:szCs w:val="20"/>
        </w:rPr>
      </w:pPr>
    </w:p>
    <w:p w:rsidR="007D6D1D" w:rsidRPr="00496720" w:rsidRDefault="007D6D1D" w:rsidP="00257502">
      <w:pPr>
        <w:pStyle w:val="Normalnumber"/>
        <w:numPr>
          <w:ilvl w:val="1"/>
          <w:numId w:val="9"/>
        </w:numPr>
        <w:tabs>
          <w:tab w:val="clear" w:pos="454"/>
          <w:tab w:val="num" w:pos="-680"/>
        </w:tabs>
        <w:spacing w:after="110"/>
        <w:ind w:left="0"/>
      </w:pPr>
      <w:r w:rsidRPr="00496720">
        <w:t>Side events</w:t>
      </w:r>
    </w:p>
    <w:p w:rsidR="00294BA6" w:rsidRPr="00496720" w:rsidRDefault="001875B4" w:rsidP="00257502">
      <w:pPr>
        <w:pStyle w:val="Normalnumber"/>
        <w:numPr>
          <w:ilvl w:val="0"/>
          <w:numId w:val="0"/>
        </w:numPr>
        <w:spacing w:after="110"/>
        <w:ind w:left="680"/>
      </w:pPr>
      <w:r>
        <w:t>The Co-Chair advised that s</w:t>
      </w:r>
      <w:r w:rsidR="00D86AEE" w:rsidRPr="00D86AEE">
        <w:t xml:space="preserve">ide events </w:t>
      </w:r>
      <w:r>
        <w:t>would be</w:t>
      </w:r>
      <w:r w:rsidR="00D86AEE" w:rsidRPr="00D86AEE">
        <w:t xml:space="preserve"> scheduled for lunchtimes </w:t>
      </w:r>
      <w:r>
        <w:t>and evenings during the meeting, noting that t</w:t>
      </w:r>
      <w:r w:rsidR="00D86AEE" w:rsidRPr="00D86AEE">
        <w:t xml:space="preserve">he deadline for requesting a side event </w:t>
      </w:r>
      <w:r>
        <w:t>was</w:t>
      </w:r>
      <w:r w:rsidR="00D86AEE" w:rsidRPr="00D86AEE">
        <w:t xml:space="preserve"> 31 July.  </w:t>
      </w:r>
      <w:r>
        <w:t>The Secretariat advised that a</w:t>
      </w:r>
      <w:r w:rsidR="006A71B5">
        <w:t>lready significant interest had</w:t>
      </w:r>
      <w:r w:rsidR="00D86AEE" w:rsidRPr="00D86AEE">
        <w:t xml:space="preserve"> been expressed</w:t>
      </w:r>
      <w:r>
        <w:t xml:space="preserve"> by various entities for hosting </w:t>
      </w:r>
      <w:r w:rsidR="00E35895">
        <w:t xml:space="preserve">such </w:t>
      </w:r>
      <w:r>
        <w:t>side events</w:t>
      </w:r>
      <w:r w:rsidR="00D86AEE" w:rsidRPr="00D86AEE">
        <w:t xml:space="preserve">.  </w:t>
      </w:r>
    </w:p>
    <w:p w:rsidR="002A195F" w:rsidRPr="00496720" w:rsidRDefault="002A195F" w:rsidP="00257502">
      <w:pPr>
        <w:pStyle w:val="Normalnumber"/>
        <w:numPr>
          <w:ilvl w:val="1"/>
          <w:numId w:val="9"/>
        </w:numPr>
        <w:tabs>
          <w:tab w:val="clear" w:pos="454"/>
          <w:tab w:val="num" w:pos="-680"/>
        </w:tabs>
        <w:spacing w:after="110"/>
        <w:ind w:left="0"/>
      </w:pPr>
      <w:r w:rsidRPr="00496720">
        <w:t>Pre-meetings on Sunday</w:t>
      </w:r>
      <w:r w:rsidR="004D74A5">
        <w:t xml:space="preserve"> and other meetings</w:t>
      </w:r>
    </w:p>
    <w:p w:rsidR="00294BA6" w:rsidRPr="00496720" w:rsidRDefault="00E35895" w:rsidP="00257502">
      <w:pPr>
        <w:pStyle w:val="ListParagraph"/>
        <w:ind w:left="680"/>
        <w:rPr>
          <w:sz w:val="20"/>
          <w:szCs w:val="20"/>
        </w:rPr>
      </w:pPr>
      <w:r>
        <w:rPr>
          <w:sz w:val="20"/>
          <w:szCs w:val="20"/>
        </w:rPr>
        <w:t>The Co-Chair c</w:t>
      </w:r>
      <w:r w:rsidR="00496720" w:rsidRPr="00496720">
        <w:rPr>
          <w:sz w:val="20"/>
          <w:szCs w:val="20"/>
        </w:rPr>
        <w:t xml:space="preserve">onfirmed </w:t>
      </w:r>
      <w:r>
        <w:rPr>
          <w:sz w:val="20"/>
          <w:szCs w:val="20"/>
        </w:rPr>
        <w:t xml:space="preserve">that </w:t>
      </w:r>
      <w:r w:rsidR="00496720" w:rsidRPr="00496720">
        <w:rPr>
          <w:sz w:val="20"/>
          <w:szCs w:val="20"/>
        </w:rPr>
        <w:t xml:space="preserve">pre-meetings on Sunday 2 September </w:t>
      </w:r>
      <w:r>
        <w:rPr>
          <w:sz w:val="20"/>
          <w:szCs w:val="20"/>
        </w:rPr>
        <w:t xml:space="preserve">would </w:t>
      </w:r>
      <w:r w:rsidR="00496720" w:rsidRPr="00496720">
        <w:rPr>
          <w:sz w:val="20"/>
          <w:szCs w:val="20"/>
        </w:rPr>
        <w:t xml:space="preserve">include the OEWG Bureau meeting and regional meetings.  </w:t>
      </w:r>
      <w:r>
        <w:rPr>
          <w:sz w:val="20"/>
          <w:szCs w:val="20"/>
        </w:rPr>
        <w:t>He advised that there may be additional</w:t>
      </w:r>
      <w:r w:rsidR="00496720" w:rsidRPr="00496720">
        <w:rPr>
          <w:sz w:val="20"/>
          <w:szCs w:val="20"/>
        </w:rPr>
        <w:t xml:space="preserve"> pre-meetings </w:t>
      </w:r>
      <w:r>
        <w:rPr>
          <w:sz w:val="20"/>
          <w:szCs w:val="20"/>
        </w:rPr>
        <w:t>scheduled on the Sunday and that this would be confirmed in due course.</w:t>
      </w:r>
    </w:p>
    <w:p w:rsidR="00496720" w:rsidRPr="00496720" w:rsidRDefault="00496720" w:rsidP="00257502">
      <w:pPr>
        <w:pStyle w:val="ListParagraph"/>
        <w:ind w:left="680"/>
        <w:rPr>
          <w:sz w:val="20"/>
          <w:szCs w:val="20"/>
        </w:rPr>
      </w:pPr>
    </w:p>
    <w:p w:rsidR="00496720" w:rsidRDefault="00E35895" w:rsidP="00257502">
      <w:pPr>
        <w:pStyle w:val="ListParagraph"/>
        <w:ind w:left="680"/>
        <w:rPr>
          <w:sz w:val="20"/>
          <w:szCs w:val="20"/>
        </w:rPr>
      </w:pPr>
      <w:r>
        <w:rPr>
          <w:sz w:val="20"/>
          <w:szCs w:val="20"/>
        </w:rPr>
        <w:t>The Secretariat advised that following the meeting, there would be an informal consultation of the expert working g</w:t>
      </w:r>
      <w:r w:rsidR="00496720" w:rsidRPr="00496720">
        <w:rPr>
          <w:sz w:val="20"/>
          <w:szCs w:val="20"/>
        </w:rPr>
        <w:t>roup on the review of annexes</w:t>
      </w:r>
      <w:r>
        <w:rPr>
          <w:sz w:val="20"/>
          <w:szCs w:val="20"/>
        </w:rPr>
        <w:t xml:space="preserve"> on the Thursday evening</w:t>
      </w:r>
      <w:r w:rsidR="00496720" w:rsidRPr="00496720">
        <w:rPr>
          <w:sz w:val="20"/>
          <w:szCs w:val="20"/>
        </w:rPr>
        <w:t xml:space="preserve">. On the Friday following OEWG, the Implementation and Compliance Committee </w:t>
      </w:r>
      <w:r>
        <w:rPr>
          <w:sz w:val="20"/>
          <w:szCs w:val="20"/>
        </w:rPr>
        <w:t>would</w:t>
      </w:r>
      <w:r w:rsidR="00496720" w:rsidRPr="00496720">
        <w:rPr>
          <w:sz w:val="20"/>
          <w:szCs w:val="20"/>
        </w:rPr>
        <w:t xml:space="preserve"> commence its 13th meeting (until Monday 10 September).  </w:t>
      </w:r>
      <w:r>
        <w:rPr>
          <w:sz w:val="20"/>
          <w:szCs w:val="20"/>
        </w:rPr>
        <w:t xml:space="preserve">She advised that in addition, there may </w:t>
      </w:r>
      <w:r w:rsidR="00496720" w:rsidRPr="00496720">
        <w:rPr>
          <w:sz w:val="20"/>
          <w:szCs w:val="20"/>
        </w:rPr>
        <w:t>be other meetings and workshops organized by other entities (i.e. UNITAR and UNIDO).</w:t>
      </w:r>
    </w:p>
    <w:p w:rsidR="00B27DF9" w:rsidRPr="00496720" w:rsidRDefault="00B27DF9" w:rsidP="00257502">
      <w:pPr>
        <w:pStyle w:val="ListParagraph"/>
        <w:ind w:left="1247"/>
        <w:rPr>
          <w:sz w:val="20"/>
          <w:szCs w:val="20"/>
        </w:rPr>
      </w:pPr>
    </w:p>
    <w:p w:rsidR="00516D4B" w:rsidRPr="0044452B" w:rsidRDefault="007D6D1D" w:rsidP="0044452B">
      <w:pPr>
        <w:pStyle w:val="Normalnumber"/>
        <w:tabs>
          <w:tab w:val="clear" w:pos="454"/>
          <w:tab w:val="num" w:pos="-113"/>
        </w:tabs>
        <w:spacing w:after="110"/>
        <w:ind w:left="567"/>
        <w:rPr>
          <w:b/>
          <w:bCs/>
          <w:sz w:val="22"/>
          <w:szCs w:val="22"/>
        </w:rPr>
      </w:pPr>
      <w:r w:rsidRPr="00257502">
        <w:rPr>
          <w:b/>
          <w:bCs/>
          <w:sz w:val="22"/>
          <w:szCs w:val="22"/>
        </w:rPr>
        <w:t xml:space="preserve">Logistics </w:t>
      </w:r>
    </w:p>
    <w:p w:rsidR="00496720" w:rsidRDefault="00516D4B" w:rsidP="00E35895">
      <w:pPr>
        <w:pStyle w:val="ListParagraph"/>
        <w:ind w:left="680"/>
        <w:rPr>
          <w:sz w:val="20"/>
          <w:szCs w:val="20"/>
        </w:rPr>
      </w:pPr>
      <w:r>
        <w:rPr>
          <w:sz w:val="20"/>
          <w:szCs w:val="20"/>
        </w:rPr>
        <w:t xml:space="preserve">The Secretariat was invited to brief the Bureau on the logistics concerning the meeting.  The Secretariat advised that </w:t>
      </w:r>
      <w:r w:rsidR="00496720" w:rsidRPr="00E35895">
        <w:rPr>
          <w:sz w:val="20"/>
          <w:szCs w:val="20"/>
        </w:rPr>
        <w:t>meeting costs (</w:t>
      </w:r>
      <w:r>
        <w:rPr>
          <w:sz w:val="20"/>
          <w:szCs w:val="20"/>
        </w:rPr>
        <w:t>i.e.</w:t>
      </w:r>
      <w:r w:rsidR="00653743">
        <w:rPr>
          <w:sz w:val="20"/>
          <w:szCs w:val="20"/>
        </w:rPr>
        <w:t>,</w:t>
      </w:r>
      <w:r>
        <w:rPr>
          <w:sz w:val="20"/>
          <w:szCs w:val="20"/>
        </w:rPr>
        <w:t xml:space="preserve"> </w:t>
      </w:r>
      <w:r w:rsidR="00496720" w:rsidRPr="00E35895">
        <w:rPr>
          <w:sz w:val="20"/>
          <w:szCs w:val="20"/>
        </w:rPr>
        <w:t>conference services, translati</w:t>
      </w:r>
      <w:r w:rsidR="00743A6F">
        <w:rPr>
          <w:sz w:val="20"/>
          <w:szCs w:val="20"/>
        </w:rPr>
        <w:t>on of documents, interpretation and the</w:t>
      </w:r>
      <w:r w:rsidR="00496720" w:rsidRPr="00E35895">
        <w:rPr>
          <w:sz w:val="20"/>
          <w:szCs w:val="20"/>
        </w:rPr>
        <w:t xml:space="preserve"> meeting report) </w:t>
      </w:r>
      <w:r>
        <w:rPr>
          <w:sz w:val="20"/>
          <w:szCs w:val="20"/>
        </w:rPr>
        <w:t>were</w:t>
      </w:r>
      <w:r w:rsidR="00496720" w:rsidRPr="00E35895">
        <w:rPr>
          <w:sz w:val="20"/>
          <w:szCs w:val="20"/>
        </w:rPr>
        <w:t xml:space="preserve"> covered by the Basel Convention core budget.  The Government of Switzerland </w:t>
      </w:r>
      <w:r>
        <w:rPr>
          <w:sz w:val="20"/>
          <w:szCs w:val="20"/>
        </w:rPr>
        <w:t>also made a</w:t>
      </w:r>
      <w:r w:rsidR="00496720" w:rsidRPr="00E35895">
        <w:rPr>
          <w:sz w:val="20"/>
          <w:szCs w:val="20"/>
        </w:rPr>
        <w:t xml:space="preserve"> significant contribution to cover the rental and many other services </w:t>
      </w:r>
      <w:r w:rsidR="00743A6F">
        <w:rPr>
          <w:sz w:val="20"/>
          <w:szCs w:val="20"/>
        </w:rPr>
        <w:t>for</w:t>
      </w:r>
      <w:r w:rsidR="00496720" w:rsidRPr="00E35895">
        <w:rPr>
          <w:sz w:val="20"/>
          <w:szCs w:val="20"/>
        </w:rPr>
        <w:t xml:space="preserve"> the conference venue, CICG.</w:t>
      </w:r>
    </w:p>
    <w:p w:rsidR="00E35895" w:rsidRPr="00E35895" w:rsidRDefault="00E35895" w:rsidP="00E35895">
      <w:pPr>
        <w:pStyle w:val="ListParagraph"/>
        <w:ind w:left="680"/>
        <w:rPr>
          <w:sz w:val="20"/>
          <w:szCs w:val="20"/>
        </w:rPr>
      </w:pPr>
    </w:p>
    <w:p w:rsidR="00496720" w:rsidRPr="00743A6F" w:rsidRDefault="00743A6F" w:rsidP="00E35895">
      <w:pPr>
        <w:pStyle w:val="ListParagraph"/>
        <w:ind w:left="680"/>
        <w:rPr>
          <w:sz w:val="20"/>
          <w:szCs w:val="20"/>
          <w:lang w:val="en-US"/>
        </w:rPr>
      </w:pPr>
      <w:r>
        <w:rPr>
          <w:sz w:val="20"/>
          <w:szCs w:val="20"/>
        </w:rPr>
        <w:t>In terms of funding eligible participants from developing country Parties and Parties with economies in transition, the Secretariat had, as at 19 June, received approximately USD 300,000 in pledges from the following donor Parties</w:t>
      </w:r>
      <w:r w:rsidR="00496720" w:rsidRPr="00E35895">
        <w:rPr>
          <w:sz w:val="20"/>
          <w:szCs w:val="20"/>
        </w:rPr>
        <w:t xml:space="preserve">: </w:t>
      </w:r>
      <w:r w:rsidRPr="00E35895">
        <w:rPr>
          <w:sz w:val="20"/>
          <w:szCs w:val="20"/>
        </w:rPr>
        <w:t>Denmark, Finland, Germany, Jap</w:t>
      </w:r>
      <w:r>
        <w:rPr>
          <w:sz w:val="20"/>
          <w:szCs w:val="20"/>
        </w:rPr>
        <w:t>an, Norway, Sweden and Switzerland.  The Bureau expressed its sincere gratitude to these countries for providing such financial support</w:t>
      </w:r>
      <w:r w:rsidR="00B45EC0">
        <w:rPr>
          <w:sz w:val="20"/>
          <w:szCs w:val="20"/>
        </w:rPr>
        <w:t xml:space="preserve"> and invited other countries in a position to do so to provide further financial support for the travel of eligible participants.</w:t>
      </w:r>
    </w:p>
    <w:p w:rsidR="00E35895" w:rsidRDefault="00E35895" w:rsidP="00E35895">
      <w:pPr>
        <w:pStyle w:val="ListParagraph"/>
        <w:ind w:left="680"/>
        <w:rPr>
          <w:sz w:val="20"/>
          <w:szCs w:val="20"/>
        </w:rPr>
      </w:pPr>
    </w:p>
    <w:p w:rsidR="00496720" w:rsidRDefault="00743A6F" w:rsidP="00E35895">
      <w:pPr>
        <w:pStyle w:val="ListParagraph"/>
        <w:ind w:left="680"/>
        <w:rPr>
          <w:sz w:val="20"/>
          <w:szCs w:val="20"/>
        </w:rPr>
      </w:pPr>
      <w:r>
        <w:rPr>
          <w:sz w:val="20"/>
          <w:szCs w:val="20"/>
        </w:rPr>
        <w:t>The Secretariat advised that as at 19 June,</w:t>
      </w:r>
      <w:r w:rsidR="00496720" w:rsidRPr="00E35895">
        <w:rPr>
          <w:sz w:val="20"/>
          <w:szCs w:val="20"/>
        </w:rPr>
        <w:t xml:space="preserve"> 179 participants </w:t>
      </w:r>
      <w:r>
        <w:rPr>
          <w:sz w:val="20"/>
          <w:szCs w:val="20"/>
        </w:rPr>
        <w:t>had registered</w:t>
      </w:r>
      <w:r w:rsidR="006A71B5">
        <w:rPr>
          <w:sz w:val="20"/>
          <w:szCs w:val="20"/>
        </w:rPr>
        <w:t xml:space="preserve"> for the meeting,</w:t>
      </w:r>
      <w:r>
        <w:rPr>
          <w:sz w:val="20"/>
          <w:szCs w:val="20"/>
        </w:rPr>
        <w:t xml:space="preserve"> </w:t>
      </w:r>
      <w:r w:rsidR="00496720" w:rsidRPr="00E35895">
        <w:rPr>
          <w:sz w:val="20"/>
          <w:szCs w:val="20"/>
        </w:rPr>
        <w:t>representing 112 Parties and 12 observer</w:t>
      </w:r>
      <w:r w:rsidR="004D74A5">
        <w:rPr>
          <w:sz w:val="20"/>
          <w:szCs w:val="20"/>
        </w:rPr>
        <w:t>s</w:t>
      </w:r>
      <w:r w:rsidR="00496720" w:rsidRPr="00E35895">
        <w:rPr>
          <w:sz w:val="20"/>
          <w:szCs w:val="20"/>
        </w:rPr>
        <w:t xml:space="preserve">.  </w:t>
      </w:r>
      <w:r>
        <w:rPr>
          <w:sz w:val="20"/>
          <w:szCs w:val="20"/>
        </w:rPr>
        <w:t xml:space="preserve">She advised that the Secretariat was </w:t>
      </w:r>
      <w:r w:rsidR="00496720" w:rsidRPr="00E35895">
        <w:rPr>
          <w:sz w:val="20"/>
          <w:szCs w:val="20"/>
        </w:rPr>
        <w:t>processing funding</w:t>
      </w:r>
      <w:r>
        <w:rPr>
          <w:sz w:val="20"/>
          <w:szCs w:val="20"/>
        </w:rPr>
        <w:t xml:space="preserve"> requests from eligible Parties</w:t>
      </w:r>
      <w:r w:rsidR="00795752">
        <w:rPr>
          <w:sz w:val="20"/>
          <w:szCs w:val="20"/>
        </w:rPr>
        <w:t>,</w:t>
      </w:r>
      <w:r>
        <w:rPr>
          <w:sz w:val="20"/>
          <w:szCs w:val="20"/>
        </w:rPr>
        <w:t xml:space="preserve"> although</w:t>
      </w:r>
      <w:r w:rsidR="00496720" w:rsidRPr="00E35895">
        <w:rPr>
          <w:sz w:val="20"/>
          <w:szCs w:val="20"/>
        </w:rPr>
        <w:t xml:space="preserve"> it </w:t>
      </w:r>
      <w:r>
        <w:rPr>
          <w:sz w:val="20"/>
          <w:szCs w:val="20"/>
        </w:rPr>
        <w:t>might</w:t>
      </w:r>
      <w:r w:rsidR="00496720" w:rsidRPr="00E35895">
        <w:rPr>
          <w:sz w:val="20"/>
          <w:szCs w:val="20"/>
        </w:rPr>
        <w:t xml:space="preserve"> not be possible to </w:t>
      </w:r>
      <w:r w:rsidR="004D74A5">
        <w:rPr>
          <w:sz w:val="20"/>
          <w:szCs w:val="20"/>
        </w:rPr>
        <w:t xml:space="preserve">provide financial support to </w:t>
      </w:r>
      <w:r w:rsidR="00496720" w:rsidRPr="00E35895">
        <w:rPr>
          <w:sz w:val="20"/>
          <w:szCs w:val="20"/>
        </w:rPr>
        <w:t xml:space="preserve">all those requesting </w:t>
      </w:r>
      <w:r w:rsidR="004D74A5">
        <w:rPr>
          <w:sz w:val="20"/>
          <w:szCs w:val="20"/>
        </w:rPr>
        <w:t>it</w:t>
      </w:r>
      <w:r w:rsidR="00496720" w:rsidRPr="00E35895">
        <w:rPr>
          <w:sz w:val="20"/>
          <w:szCs w:val="20"/>
        </w:rPr>
        <w:t>.</w:t>
      </w:r>
    </w:p>
    <w:p w:rsidR="00B45EC0" w:rsidRDefault="00B45EC0" w:rsidP="00E35895">
      <w:pPr>
        <w:pStyle w:val="ListParagraph"/>
        <w:ind w:left="680"/>
        <w:rPr>
          <w:sz w:val="20"/>
          <w:szCs w:val="20"/>
        </w:rPr>
      </w:pPr>
    </w:p>
    <w:p w:rsidR="00B45EC0" w:rsidRPr="00E35895" w:rsidRDefault="00B45EC0" w:rsidP="00E35895">
      <w:pPr>
        <w:pStyle w:val="ListParagraph"/>
        <w:ind w:left="680"/>
        <w:rPr>
          <w:sz w:val="20"/>
          <w:szCs w:val="20"/>
        </w:rPr>
      </w:pPr>
      <w:r>
        <w:rPr>
          <w:sz w:val="20"/>
          <w:szCs w:val="20"/>
        </w:rPr>
        <w:t>Lastly, the Secretariat advised that efforts were being made to reduce the use of plastic at OEWG-11.  The Secretariat was consulting with the venue, CICG, and its caterers, to identify sustainable solutions for the meeting.</w:t>
      </w:r>
    </w:p>
    <w:p w:rsidR="00E35895" w:rsidRPr="00E35895" w:rsidRDefault="00E35895" w:rsidP="00743A6F">
      <w:pPr>
        <w:pStyle w:val="ListParagraph"/>
        <w:ind w:left="0"/>
        <w:rPr>
          <w:sz w:val="20"/>
          <w:szCs w:val="20"/>
        </w:rPr>
      </w:pPr>
    </w:p>
    <w:p w:rsidR="00AF7469" w:rsidRPr="00257502" w:rsidRDefault="007D6D1D" w:rsidP="00257502">
      <w:pPr>
        <w:pStyle w:val="Normalnumber"/>
        <w:tabs>
          <w:tab w:val="clear" w:pos="454"/>
          <w:tab w:val="num" w:pos="-113"/>
        </w:tabs>
        <w:spacing w:after="110"/>
        <w:ind w:left="567"/>
        <w:rPr>
          <w:b/>
          <w:bCs/>
          <w:sz w:val="22"/>
          <w:szCs w:val="22"/>
        </w:rPr>
      </w:pPr>
      <w:r w:rsidRPr="00257502">
        <w:rPr>
          <w:b/>
          <w:bCs/>
          <w:sz w:val="22"/>
          <w:szCs w:val="22"/>
        </w:rPr>
        <w:lastRenderedPageBreak/>
        <w:t>Other matters</w:t>
      </w:r>
      <w:r w:rsidR="002A195F" w:rsidRPr="00257502">
        <w:rPr>
          <w:b/>
          <w:bCs/>
          <w:sz w:val="22"/>
          <w:szCs w:val="22"/>
        </w:rPr>
        <w:t xml:space="preserve"> </w:t>
      </w:r>
    </w:p>
    <w:p w:rsidR="002A195F" w:rsidRDefault="00B45EC0" w:rsidP="00B45EC0">
      <w:pPr>
        <w:pStyle w:val="ListParagraph"/>
        <w:ind w:left="680"/>
        <w:rPr>
          <w:sz w:val="20"/>
          <w:szCs w:val="20"/>
        </w:rPr>
      </w:pPr>
      <w:r>
        <w:rPr>
          <w:sz w:val="20"/>
          <w:szCs w:val="20"/>
        </w:rPr>
        <w:t xml:space="preserve">Under other matters, a Bureau member enquired as to what efforts were being made to encourage the coordination and flow of information between the Ad-hoc </w:t>
      </w:r>
      <w:r w:rsidRPr="00B45EC0">
        <w:rPr>
          <w:sz w:val="20"/>
          <w:szCs w:val="20"/>
        </w:rPr>
        <w:t>Open-Ended Expert Group on Marine Litter and Microplastics</w:t>
      </w:r>
      <w:r>
        <w:rPr>
          <w:sz w:val="20"/>
          <w:szCs w:val="20"/>
        </w:rPr>
        <w:t xml:space="preserve"> established by UNEA-3 and OEWG-11.  The </w:t>
      </w:r>
      <w:r w:rsidR="005906B6">
        <w:rPr>
          <w:sz w:val="20"/>
          <w:szCs w:val="20"/>
        </w:rPr>
        <w:t>Deputy Executive Secretary</w:t>
      </w:r>
      <w:r>
        <w:rPr>
          <w:sz w:val="20"/>
          <w:szCs w:val="20"/>
        </w:rPr>
        <w:t xml:space="preserve"> advised that </w:t>
      </w:r>
      <w:r w:rsidR="005906B6">
        <w:rPr>
          <w:sz w:val="20"/>
          <w:szCs w:val="20"/>
        </w:rPr>
        <w:t>he</w:t>
      </w:r>
      <w:r>
        <w:rPr>
          <w:sz w:val="20"/>
          <w:szCs w:val="20"/>
        </w:rPr>
        <w:t xml:space="preserve"> had participated in the </w:t>
      </w:r>
      <w:r w:rsidR="006A71B5">
        <w:rPr>
          <w:sz w:val="20"/>
          <w:szCs w:val="20"/>
        </w:rPr>
        <w:t xml:space="preserve">first </w:t>
      </w:r>
      <w:r>
        <w:rPr>
          <w:sz w:val="20"/>
          <w:szCs w:val="20"/>
        </w:rPr>
        <w:t xml:space="preserve">ad-hoc meeting in </w:t>
      </w:r>
      <w:r w:rsidRPr="00890E45">
        <w:rPr>
          <w:sz w:val="20"/>
          <w:szCs w:val="20"/>
        </w:rPr>
        <w:t xml:space="preserve">May </w:t>
      </w:r>
      <w:r w:rsidR="004D74A5" w:rsidRPr="00890E45">
        <w:rPr>
          <w:sz w:val="20"/>
          <w:szCs w:val="20"/>
        </w:rPr>
        <w:t xml:space="preserve">2018 </w:t>
      </w:r>
      <w:r w:rsidRPr="00890E45">
        <w:rPr>
          <w:sz w:val="20"/>
          <w:szCs w:val="20"/>
        </w:rPr>
        <w:t xml:space="preserve">and </w:t>
      </w:r>
      <w:r w:rsidR="005906B6">
        <w:rPr>
          <w:sz w:val="20"/>
          <w:szCs w:val="20"/>
        </w:rPr>
        <w:t xml:space="preserve">that the Secretariat </w:t>
      </w:r>
      <w:r w:rsidRPr="00890E45">
        <w:rPr>
          <w:sz w:val="20"/>
          <w:szCs w:val="20"/>
        </w:rPr>
        <w:t xml:space="preserve">had submitted documents to that meeting outlining the ongoing work under the Basel Convention.  The Secretariat had also invited the Co-Chairs of the ad-hoc group to join the discussions at OEWG-11.  </w:t>
      </w:r>
      <w:r w:rsidR="00332A41" w:rsidRPr="00890E45">
        <w:rPr>
          <w:sz w:val="20"/>
          <w:szCs w:val="20"/>
        </w:rPr>
        <w:t xml:space="preserve">A further meeting of the ad-hoc group was scheduled following OEWG-11 and the Secretariat planned to attend that meeting to </w:t>
      </w:r>
      <w:proofErr w:type="gramStart"/>
      <w:r w:rsidR="00332A41" w:rsidRPr="00890E45">
        <w:rPr>
          <w:sz w:val="20"/>
          <w:szCs w:val="20"/>
        </w:rPr>
        <w:t>advise</w:t>
      </w:r>
      <w:proofErr w:type="gramEnd"/>
      <w:r w:rsidR="00332A41" w:rsidRPr="00890E45">
        <w:rPr>
          <w:sz w:val="20"/>
          <w:szCs w:val="20"/>
        </w:rPr>
        <w:t xml:space="preserve"> on further developments under the Basel Convention.</w:t>
      </w:r>
    </w:p>
    <w:p w:rsidR="00332A41" w:rsidRDefault="00332A41" w:rsidP="00B45EC0">
      <w:pPr>
        <w:pStyle w:val="ListParagraph"/>
        <w:ind w:left="680"/>
        <w:rPr>
          <w:sz w:val="20"/>
          <w:szCs w:val="20"/>
        </w:rPr>
      </w:pPr>
    </w:p>
    <w:p w:rsidR="00332A41" w:rsidRPr="00B45EC0" w:rsidRDefault="00332A41" w:rsidP="00B45EC0">
      <w:pPr>
        <w:pStyle w:val="ListParagraph"/>
        <w:ind w:left="680"/>
        <w:rPr>
          <w:sz w:val="20"/>
          <w:szCs w:val="20"/>
        </w:rPr>
      </w:pPr>
    </w:p>
    <w:p w:rsidR="00EA0E2F" w:rsidRPr="00557306" w:rsidRDefault="00B21372" w:rsidP="00257502">
      <w:pPr>
        <w:jc w:val="center"/>
      </w:pPr>
      <w:r>
        <w:rPr>
          <w:sz w:val="20"/>
          <w:szCs w:val="20"/>
        </w:rPr>
        <w:t>_____________</w:t>
      </w:r>
    </w:p>
    <w:sectPr w:rsidR="00EA0E2F" w:rsidRPr="00557306" w:rsidSect="002A195F">
      <w:footerReference w:type="even" r:id="rId8"/>
      <w:footerReference w:type="default" r:id="rId9"/>
      <w:footerReference w:type="first" r:id="rId10"/>
      <w:type w:val="continuous"/>
      <w:pgSz w:w="11906" w:h="16838" w:code="9"/>
      <w:pgMar w:top="1135" w:right="1418" w:bottom="993" w:left="1418" w:header="567" w:footer="9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899" w:rsidRDefault="00BC1899">
      <w:r>
        <w:separator/>
      </w:r>
    </w:p>
  </w:endnote>
  <w:endnote w:type="continuationSeparator" w:id="0">
    <w:p w:rsidR="00BC1899" w:rsidRDefault="00BC1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CFC" w:rsidRDefault="00E42CFC">
    <w:pPr>
      <w:pStyle w:val="Footer"/>
      <w:ind w:right="360"/>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181C5B">
      <w:rPr>
        <w:rStyle w:val="PageNumber"/>
        <w:noProof/>
        <w:sz w:val="20"/>
      </w:rPr>
      <w:t>2</w:t>
    </w:r>
    <w:r>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CFC" w:rsidRPr="00D07BE9" w:rsidRDefault="00E42CFC">
    <w:pPr>
      <w:pStyle w:val="Footer"/>
      <w:ind w:right="360"/>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CFC" w:rsidRPr="00C74518" w:rsidRDefault="00E42CFC">
    <w:pPr>
      <w:pStyle w:val="Footer"/>
      <w:rPr>
        <w:sz w:val="18"/>
        <w:szCs w:val="18"/>
      </w:rPr>
    </w:pPr>
  </w:p>
  <w:p w:rsidR="00E42CFC" w:rsidRPr="00C74518" w:rsidRDefault="00573321" w:rsidP="008F6AAC">
    <w:pPr>
      <w:pStyle w:val="Footer"/>
      <w:tabs>
        <w:tab w:val="clear" w:pos="4153"/>
        <w:tab w:val="clear" w:pos="8306"/>
      </w:tabs>
      <w:rPr>
        <w:sz w:val="18"/>
        <w:szCs w:val="18"/>
      </w:rPr>
    </w:pPr>
    <w:r>
      <w:rPr>
        <w:sz w:val="18"/>
        <w:szCs w:val="18"/>
      </w:rPr>
      <w:tab/>
    </w:r>
    <w:r w:rsidR="008F6AAC">
      <w:rPr>
        <w:sz w:val="18"/>
        <w:szCs w:val="18"/>
      </w:rPr>
      <w:t>24</w:t>
    </w:r>
    <w:r w:rsidR="00E42CFC">
      <w:rPr>
        <w:sz w:val="18"/>
        <w:szCs w:val="18"/>
      </w:rPr>
      <w:t>0</w:t>
    </w:r>
    <w:r>
      <w:rPr>
        <w:sz w:val="18"/>
        <w:szCs w:val="18"/>
      </w:rPr>
      <w:t>8</w:t>
    </w:r>
    <w:r w:rsidR="00E42CFC">
      <w:rPr>
        <w:sz w:val="18"/>
        <w:szCs w:val="18"/>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899" w:rsidRDefault="00BC1899">
      <w:r>
        <w:separator/>
      </w:r>
    </w:p>
  </w:footnote>
  <w:footnote w:type="continuationSeparator" w:id="0">
    <w:p w:rsidR="00BC1899" w:rsidRDefault="00BC18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C28E2"/>
    <w:multiLevelType w:val="hybridMultilevel"/>
    <w:tmpl w:val="683E8DEC"/>
    <w:lvl w:ilvl="0" w:tplc="0409000F">
      <w:start w:val="1"/>
      <w:numFmt w:val="decimal"/>
      <w:lvlText w:val="%1."/>
      <w:lvlJc w:val="left"/>
      <w:pPr>
        <w:ind w:left="2534" w:hanging="360"/>
      </w:pPr>
    </w:lvl>
    <w:lvl w:ilvl="1" w:tplc="28E64606">
      <w:numFmt w:val="bullet"/>
      <w:lvlText w:val=""/>
      <w:lvlJc w:val="left"/>
      <w:pPr>
        <w:ind w:left="3464" w:hanging="570"/>
      </w:pPr>
      <w:rPr>
        <w:rFonts w:ascii="Symbol" w:eastAsia="Times New Roman" w:hAnsi="Symbol" w:cs="Times New Roman" w:hint="default"/>
      </w:rPr>
    </w:lvl>
    <w:lvl w:ilvl="2" w:tplc="0409001B" w:tentative="1">
      <w:start w:val="1"/>
      <w:numFmt w:val="lowerRoman"/>
      <w:lvlText w:val="%3."/>
      <w:lvlJc w:val="right"/>
      <w:pPr>
        <w:ind w:left="3974" w:hanging="180"/>
      </w:pPr>
    </w:lvl>
    <w:lvl w:ilvl="3" w:tplc="0409000F" w:tentative="1">
      <w:start w:val="1"/>
      <w:numFmt w:val="decimal"/>
      <w:lvlText w:val="%4."/>
      <w:lvlJc w:val="left"/>
      <w:pPr>
        <w:ind w:left="4694" w:hanging="360"/>
      </w:pPr>
    </w:lvl>
    <w:lvl w:ilvl="4" w:tplc="04090019" w:tentative="1">
      <w:start w:val="1"/>
      <w:numFmt w:val="lowerLetter"/>
      <w:lvlText w:val="%5."/>
      <w:lvlJc w:val="left"/>
      <w:pPr>
        <w:ind w:left="5414" w:hanging="360"/>
      </w:pPr>
    </w:lvl>
    <w:lvl w:ilvl="5" w:tplc="0409001B" w:tentative="1">
      <w:start w:val="1"/>
      <w:numFmt w:val="lowerRoman"/>
      <w:lvlText w:val="%6."/>
      <w:lvlJc w:val="right"/>
      <w:pPr>
        <w:ind w:left="6134" w:hanging="180"/>
      </w:pPr>
    </w:lvl>
    <w:lvl w:ilvl="6" w:tplc="0409000F" w:tentative="1">
      <w:start w:val="1"/>
      <w:numFmt w:val="decimal"/>
      <w:lvlText w:val="%7."/>
      <w:lvlJc w:val="left"/>
      <w:pPr>
        <w:ind w:left="6854" w:hanging="360"/>
      </w:pPr>
    </w:lvl>
    <w:lvl w:ilvl="7" w:tplc="04090019" w:tentative="1">
      <w:start w:val="1"/>
      <w:numFmt w:val="lowerLetter"/>
      <w:lvlText w:val="%8."/>
      <w:lvlJc w:val="left"/>
      <w:pPr>
        <w:ind w:left="7574" w:hanging="360"/>
      </w:pPr>
    </w:lvl>
    <w:lvl w:ilvl="8" w:tplc="0409001B" w:tentative="1">
      <w:start w:val="1"/>
      <w:numFmt w:val="lowerRoman"/>
      <w:lvlText w:val="%9."/>
      <w:lvlJc w:val="right"/>
      <w:pPr>
        <w:ind w:left="8294" w:hanging="180"/>
      </w:pPr>
    </w:lvl>
  </w:abstractNum>
  <w:abstractNum w:abstractNumId="1" w15:restartNumberingAfterBreak="0">
    <w:nsid w:val="13223C9B"/>
    <w:multiLevelType w:val="multilevel"/>
    <w:tmpl w:val="0CEAD86C"/>
    <w:lvl w:ilvl="0">
      <w:start w:val="1"/>
      <w:numFmt w:val="decimal"/>
      <w:lvlText w:val="%1."/>
      <w:lvlJc w:val="left"/>
      <w:pPr>
        <w:tabs>
          <w:tab w:val="num" w:pos="6406"/>
        </w:tabs>
        <w:ind w:left="6406" w:hanging="360"/>
      </w:pPr>
    </w:lvl>
    <w:lvl w:ilvl="1">
      <w:start w:val="1"/>
      <w:numFmt w:val="lowerLetter"/>
      <w:lvlText w:val="(%2)"/>
      <w:lvlJc w:val="left"/>
      <w:pPr>
        <w:tabs>
          <w:tab w:val="num" w:pos="7126"/>
        </w:tabs>
        <w:ind w:left="7126" w:hanging="360"/>
      </w:pPr>
      <w:rPr>
        <w:rFonts w:hint="default"/>
      </w:rPr>
    </w:lvl>
    <w:lvl w:ilvl="2">
      <w:start w:val="1"/>
      <w:numFmt w:val="lowerRoman"/>
      <w:lvlText w:val="%3."/>
      <w:lvlJc w:val="right"/>
      <w:pPr>
        <w:tabs>
          <w:tab w:val="num" w:pos="7846"/>
        </w:tabs>
        <w:ind w:left="7846" w:hanging="180"/>
      </w:pPr>
    </w:lvl>
    <w:lvl w:ilvl="3">
      <w:start w:val="1"/>
      <w:numFmt w:val="decimal"/>
      <w:lvlText w:val="%4."/>
      <w:lvlJc w:val="left"/>
      <w:pPr>
        <w:tabs>
          <w:tab w:val="num" w:pos="8566"/>
        </w:tabs>
        <w:ind w:left="8566" w:hanging="360"/>
      </w:pPr>
    </w:lvl>
    <w:lvl w:ilvl="4">
      <w:start w:val="1"/>
      <w:numFmt w:val="lowerLetter"/>
      <w:lvlText w:val="%5."/>
      <w:lvlJc w:val="left"/>
      <w:pPr>
        <w:tabs>
          <w:tab w:val="num" w:pos="9286"/>
        </w:tabs>
        <w:ind w:left="9286" w:hanging="360"/>
      </w:pPr>
    </w:lvl>
    <w:lvl w:ilvl="5">
      <w:start w:val="1"/>
      <w:numFmt w:val="lowerRoman"/>
      <w:lvlText w:val="%6."/>
      <w:lvlJc w:val="right"/>
      <w:pPr>
        <w:tabs>
          <w:tab w:val="num" w:pos="10006"/>
        </w:tabs>
        <w:ind w:left="10006" w:hanging="180"/>
      </w:pPr>
    </w:lvl>
    <w:lvl w:ilvl="6">
      <w:start w:val="1"/>
      <w:numFmt w:val="decimal"/>
      <w:lvlText w:val="%7."/>
      <w:lvlJc w:val="left"/>
      <w:pPr>
        <w:tabs>
          <w:tab w:val="num" w:pos="10726"/>
        </w:tabs>
        <w:ind w:left="10726" w:hanging="360"/>
      </w:pPr>
    </w:lvl>
    <w:lvl w:ilvl="7">
      <w:start w:val="1"/>
      <w:numFmt w:val="lowerLetter"/>
      <w:lvlText w:val="%8."/>
      <w:lvlJc w:val="left"/>
      <w:pPr>
        <w:tabs>
          <w:tab w:val="num" w:pos="11446"/>
        </w:tabs>
        <w:ind w:left="11446" w:hanging="360"/>
      </w:pPr>
    </w:lvl>
    <w:lvl w:ilvl="8">
      <w:start w:val="1"/>
      <w:numFmt w:val="lowerRoman"/>
      <w:lvlText w:val="%9."/>
      <w:lvlJc w:val="right"/>
      <w:pPr>
        <w:tabs>
          <w:tab w:val="num" w:pos="12166"/>
        </w:tabs>
        <w:ind w:left="12166" w:hanging="180"/>
      </w:pPr>
    </w:lvl>
  </w:abstractNum>
  <w:abstractNum w:abstractNumId="2" w15:restartNumberingAfterBreak="0">
    <w:nsid w:val="171113A7"/>
    <w:multiLevelType w:val="multilevel"/>
    <w:tmpl w:val="5D8055CE"/>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 w15:restartNumberingAfterBreak="0">
    <w:nsid w:val="1DFE3EDC"/>
    <w:multiLevelType w:val="hybridMultilevel"/>
    <w:tmpl w:val="6BC4D350"/>
    <w:lvl w:ilvl="0" w:tplc="04090017">
      <w:start w:val="1"/>
      <w:numFmt w:val="lowerLetter"/>
      <w:lvlText w:val="%1)"/>
      <w:lvlJc w:val="left"/>
      <w:pPr>
        <w:ind w:left="1967" w:hanging="360"/>
      </w:pPr>
      <w:rPr>
        <w:rFonts w:hint="default"/>
      </w:rPr>
    </w:lvl>
    <w:lvl w:ilvl="1" w:tplc="04090003">
      <w:start w:val="1"/>
      <w:numFmt w:val="bullet"/>
      <w:lvlText w:val="o"/>
      <w:lvlJc w:val="left"/>
      <w:pPr>
        <w:ind w:left="2687" w:hanging="360"/>
      </w:pPr>
      <w:rPr>
        <w:rFonts w:ascii="Courier New" w:hAnsi="Courier New" w:cs="Courier New" w:hint="default"/>
      </w:rPr>
    </w:lvl>
    <w:lvl w:ilvl="2" w:tplc="04090005">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4" w15:restartNumberingAfterBreak="0">
    <w:nsid w:val="24B74BED"/>
    <w:multiLevelType w:val="multilevel"/>
    <w:tmpl w:val="0CEAD86C"/>
    <w:lvl w:ilvl="0">
      <w:start w:val="1"/>
      <w:numFmt w:val="decimal"/>
      <w:lvlText w:val="%1."/>
      <w:lvlJc w:val="left"/>
      <w:pPr>
        <w:tabs>
          <w:tab w:val="num" w:pos="6406"/>
        </w:tabs>
        <w:ind w:left="6406" w:hanging="360"/>
      </w:pPr>
    </w:lvl>
    <w:lvl w:ilvl="1">
      <w:start w:val="1"/>
      <w:numFmt w:val="lowerLetter"/>
      <w:lvlText w:val="(%2)"/>
      <w:lvlJc w:val="left"/>
      <w:pPr>
        <w:tabs>
          <w:tab w:val="num" w:pos="7126"/>
        </w:tabs>
        <w:ind w:left="7126" w:hanging="360"/>
      </w:pPr>
      <w:rPr>
        <w:rFonts w:hint="default"/>
      </w:rPr>
    </w:lvl>
    <w:lvl w:ilvl="2">
      <w:start w:val="1"/>
      <w:numFmt w:val="lowerRoman"/>
      <w:lvlText w:val="%3."/>
      <w:lvlJc w:val="right"/>
      <w:pPr>
        <w:tabs>
          <w:tab w:val="num" w:pos="7846"/>
        </w:tabs>
        <w:ind w:left="7846" w:hanging="180"/>
      </w:pPr>
    </w:lvl>
    <w:lvl w:ilvl="3">
      <w:start w:val="1"/>
      <w:numFmt w:val="decimal"/>
      <w:lvlText w:val="%4."/>
      <w:lvlJc w:val="left"/>
      <w:pPr>
        <w:tabs>
          <w:tab w:val="num" w:pos="8566"/>
        </w:tabs>
        <w:ind w:left="8566" w:hanging="360"/>
      </w:pPr>
    </w:lvl>
    <w:lvl w:ilvl="4">
      <w:start w:val="1"/>
      <w:numFmt w:val="lowerLetter"/>
      <w:lvlText w:val="%5."/>
      <w:lvlJc w:val="left"/>
      <w:pPr>
        <w:tabs>
          <w:tab w:val="num" w:pos="9286"/>
        </w:tabs>
        <w:ind w:left="9286" w:hanging="360"/>
      </w:pPr>
    </w:lvl>
    <w:lvl w:ilvl="5">
      <w:start w:val="1"/>
      <w:numFmt w:val="lowerRoman"/>
      <w:lvlText w:val="%6."/>
      <w:lvlJc w:val="right"/>
      <w:pPr>
        <w:tabs>
          <w:tab w:val="num" w:pos="10006"/>
        </w:tabs>
        <w:ind w:left="10006" w:hanging="180"/>
      </w:pPr>
    </w:lvl>
    <w:lvl w:ilvl="6">
      <w:start w:val="1"/>
      <w:numFmt w:val="decimal"/>
      <w:lvlText w:val="%7."/>
      <w:lvlJc w:val="left"/>
      <w:pPr>
        <w:tabs>
          <w:tab w:val="num" w:pos="10726"/>
        </w:tabs>
        <w:ind w:left="10726" w:hanging="360"/>
      </w:pPr>
    </w:lvl>
    <w:lvl w:ilvl="7">
      <w:start w:val="1"/>
      <w:numFmt w:val="lowerLetter"/>
      <w:lvlText w:val="%8."/>
      <w:lvlJc w:val="left"/>
      <w:pPr>
        <w:tabs>
          <w:tab w:val="num" w:pos="11446"/>
        </w:tabs>
        <w:ind w:left="11446" w:hanging="360"/>
      </w:pPr>
    </w:lvl>
    <w:lvl w:ilvl="8">
      <w:start w:val="1"/>
      <w:numFmt w:val="lowerRoman"/>
      <w:lvlText w:val="%9."/>
      <w:lvlJc w:val="right"/>
      <w:pPr>
        <w:tabs>
          <w:tab w:val="num" w:pos="12166"/>
        </w:tabs>
        <w:ind w:left="12166" w:hanging="180"/>
      </w:pPr>
    </w:lvl>
  </w:abstractNum>
  <w:abstractNum w:abstractNumId="5" w15:restartNumberingAfterBreak="0">
    <w:nsid w:val="266651F1"/>
    <w:multiLevelType w:val="hybridMultilevel"/>
    <w:tmpl w:val="6BC4D350"/>
    <w:lvl w:ilvl="0" w:tplc="04090017">
      <w:start w:val="1"/>
      <w:numFmt w:val="lowerLetter"/>
      <w:lvlText w:val="%1)"/>
      <w:lvlJc w:val="left"/>
      <w:pPr>
        <w:ind w:left="1967" w:hanging="360"/>
      </w:pPr>
      <w:rPr>
        <w:rFonts w:hint="default"/>
      </w:rPr>
    </w:lvl>
    <w:lvl w:ilvl="1" w:tplc="04090003">
      <w:start w:val="1"/>
      <w:numFmt w:val="bullet"/>
      <w:lvlText w:val="o"/>
      <w:lvlJc w:val="left"/>
      <w:pPr>
        <w:ind w:left="2687" w:hanging="360"/>
      </w:pPr>
      <w:rPr>
        <w:rFonts w:ascii="Courier New" w:hAnsi="Courier New" w:cs="Courier New" w:hint="default"/>
      </w:rPr>
    </w:lvl>
    <w:lvl w:ilvl="2" w:tplc="04090005">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6" w15:restartNumberingAfterBreak="0">
    <w:nsid w:val="2D073376"/>
    <w:multiLevelType w:val="hybridMultilevel"/>
    <w:tmpl w:val="6BC4D350"/>
    <w:lvl w:ilvl="0" w:tplc="04090017">
      <w:start w:val="1"/>
      <w:numFmt w:val="lowerLetter"/>
      <w:lvlText w:val="%1)"/>
      <w:lvlJc w:val="left"/>
      <w:pPr>
        <w:ind w:left="1967" w:hanging="360"/>
      </w:pPr>
      <w:rPr>
        <w:rFonts w:hint="default"/>
      </w:rPr>
    </w:lvl>
    <w:lvl w:ilvl="1" w:tplc="04090003">
      <w:start w:val="1"/>
      <w:numFmt w:val="bullet"/>
      <w:lvlText w:val="o"/>
      <w:lvlJc w:val="left"/>
      <w:pPr>
        <w:ind w:left="2687" w:hanging="360"/>
      </w:pPr>
      <w:rPr>
        <w:rFonts w:ascii="Courier New" w:hAnsi="Courier New" w:cs="Courier New" w:hint="default"/>
      </w:rPr>
    </w:lvl>
    <w:lvl w:ilvl="2" w:tplc="04090005">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7" w15:restartNumberingAfterBreak="0">
    <w:nsid w:val="34B65D5F"/>
    <w:multiLevelType w:val="hybridMultilevel"/>
    <w:tmpl w:val="810622C0"/>
    <w:lvl w:ilvl="0" w:tplc="F21819C2">
      <w:start w:val="6"/>
      <w:numFmt w:val="decimal"/>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8" w15:restartNumberingAfterBreak="0">
    <w:nsid w:val="39AD50ED"/>
    <w:multiLevelType w:val="hybridMultilevel"/>
    <w:tmpl w:val="C9DCB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7C21DC"/>
    <w:multiLevelType w:val="multilevel"/>
    <w:tmpl w:val="0CEAD86C"/>
    <w:lvl w:ilvl="0">
      <w:start w:val="1"/>
      <w:numFmt w:val="decimal"/>
      <w:lvlText w:val="%1."/>
      <w:lvlJc w:val="left"/>
      <w:pPr>
        <w:tabs>
          <w:tab w:val="num" w:pos="6406"/>
        </w:tabs>
        <w:ind w:left="6406" w:hanging="360"/>
      </w:pPr>
    </w:lvl>
    <w:lvl w:ilvl="1">
      <w:start w:val="1"/>
      <w:numFmt w:val="lowerLetter"/>
      <w:lvlText w:val="(%2)"/>
      <w:lvlJc w:val="left"/>
      <w:pPr>
        <w:tabs>
          <w:tab w:val="num" w:pos="7126"/>
        </w:tabs>
        <w:ind w:left="7126" w:hanging="360"/>
      </w:pPr>
      <w:rPr>
        <w:rFonts w:hint="default"/>
      </w:rPr>
    </w:lvl>
    <w:lvl w:ilvl="2">
      <w:start w:val="1"/>
      <w:numFmt w:val="lowerRoman"/>
      <w:lvlText w:val="%3."/>
      <w:lvlJc w:val="right"/>
      <w:pPr>
        <w:tabs>
          <w:tab w:val="num" w:pos="7846"/>
        </w:tabs>
        <w:ind w:left="7846" w:hanging="180"/>
      </w:pPr>
    </w:lvl>
    <w:lvl w:ilvl="3">
      <w:start w:val="1"/>
      <w:numFmt w:val="decimal"/>
      <w:lvlText w:val="%4."/>
      <w:lvlJc w:val="left"/>
      <w:pPr>
        <w:tabs>
          <w:tab w:val="num" w:pos="8566"/>
        </w:tabs>
        <w:ind w:left="8566" w:hanging="360"/>
      </w:pPr>
    </w:lvl>
    <w:lvl w:ilvl="4">
      <w:start w:val="1"/>
      <w:numFmt w:val="lowerLetter"/>
      <w:lvlText w:val="%5."/>
      <w:lvlJc w:val="left"/>
      <w:pPr>
        <w:tabs>
          <w:tab w:val="num" w:pos="9286"/>
        </w:tabs>
        <w:ind w:left="9286" w:hanging="360"/>
      </w:pPr>
    </w:lvl>
    <w:lvl w:ilvl="5">
      <w:start w:val="1"/>
      <w:numFmt w:val="lowerRoman"/>
      <w:lvlText w:val="%6."/>
      <w:lvlJc w:val="right"/>
      <w:pPr>
        <w:tabs>
          <w:tab w:val="num" w:pos="10006"/>
        </w:tabs>
        <w:ind w:left="10006" w:hanging="180"/>
      </w:pPr>
    </w:lvl>
    <w:lvl w:ilvl="6">
      <w:start w:val="1"/>
      <w:numFmt w:val="decimal"/>
      <w:lvlText w:val="%7."/>
      <w:lvlJc w:val="left"/>
      <w:pPr>
        <w:tabs>
          <w:tab w:val="num" w:pos="10726"/>
        </w:tabs>
        <w:ind w:left="10726" w:hanging="360"/>
      </w:pPr>
    </w:lvl>
    <w:lvl w:ilvl="7">
      <w:start w:val="1"/>
      <w:numFmt w:val="lowerLetter"/>
      <w:lvlText w:val="%8."/>
      <w:lvlJc w:val="left"/>
      <w:pPr>
        <w:tabs>
          <w:tab w:val="num" w:pos="11446"/>
        </w:tabs>
        <w:ind w:left="11446" w:hanging="360"/>
      </w:pPr>
    </w:lvl>
    <w:lvl w:ilvl="8">
      <w:start w:val="1"/>
      <w:numFmt w:val="lowerRoman"/>
      <w:lvlText w:val="%9."/>
      <w:lvlJc w:val="right"/>
      <w:pPr>
        <w:tabs>
          <w:tab w:val="num" w:pos="12166"/>
        </w:tabs>
        <w:ind w:left="12166" w:hanging="180"/>
      </w:pPr>
    </w:lvl>
  </w:abstractNum>
  <w:abstractNum w:abstractNumId="10" w15:restartNumberingAfterBreak="0">
    <w:nsid w:val="3D826160"/>
    <w:multiLevelType w:val="multilevel"/>
    <w:tmpl w:val="0CEAD86C"/>
    <w:lvl w:ilvl="0">
      <w:start w:val="1"/>
      <w:numFmt w:val="decimal"/>
      <w:lvlText w:val="%1."/>
      <w:lvlJc w:val="left"/>
      <w:pPr>
        <w:tabs>
          <w:tab w:val="num" w:pos="6406"/>
        </w:tabs>
        <w:ind w:left="6406" w:hanging="360"/>
      </w:pPr>
    </w:lvl>
    <w:lvl w:ilvl="1">
      <w:start w:val="1"/>
      <w:numFmt w:val="lowerLetter"/>
      <w:lvlText w:val="(%2)"/>
      <w:lvlJc w:val="left"/>
      <w:pPr>
        <w:tabs>
          <w:tab w:val="num" w:pos="7126"/>
        </w:tabs>
        <w:ind w:left="7126" w:hanging="360"/>
      </w:pPr>
      <w:rPr>
        <w:rFonts w:hint="default"/>
      </w:rPr>
    </w:lvl>
    <w:lvl w:ilvl="2">
      <w:start w:val="1"/>
      <w:numFmt w:val="lowerRoman"/>
      <w:lvlText w:val="%3."/>
      <w:lvlJc w:val="right"/>
      <w:pPr>
        <w:tabs>
          <w:tab w:val="num" w:pos="7846"/>
        </w:tabs>
        <w:ind w:left="7846" w:hanging="180"/>
      </w:pPr>
    </w:lvl>
    <w:lvl w:ilvl="3">
      <w:start w:val="1"/>
      <w:numFmt w:val="decimal"/>
      <w:lvlText w:val="%4."/>
      <w:lvlJc w:val="left"/>
      <w:pPr>
        <w:tabs>
          <w:tab w:val="num" w:pos="8566"/>
        </w:tabs>
        <w:ind w:left="8566" w:hanging="360"/>
      </w:pPr>
    </w:lvl>
    <w:lvl w:ilvl="4">
      <w:start w:val="1"/>
      <w:numFmt w:val="lowerLetter"/>
      <w:lvlText w:val="%5."/>
      <w:lvlJc w:val="left"/>
      <w:pPr>
        <w:tabs>
          <w:tab w:val="num" w:pos="9286"/>
        </w:tabs>
        <w:ind w:left="9286" w:hanging="360"/>
      </w:pPr>
    </w:lvl>
    <w:lvl w:ilvl="5">
      <w:start w:val="1"/>
      <w:numFmt w:val="lowerRoman"/>
      <w:lvlText w:val="%6."/>
      <w:lvlJc w:val="right"/>
      <w:pPr>
        <w:tabs>
          <w:tab w:val="num" w:pos="10006"/>
        </w:tabs>
        <w:ind w:left="10006" w:hanging="180"/>
      </w:pPr>
    </w:lvl>
    <w:lvl w:ilvl="6">
      <w:start w:val="1"/>
      <w:numFmt w:val="decimal"/>
      <w:lvlText w:val="%7."/>
      <w:lvlJc w:val="left"/>
      <w:pPr>
        <w:tabs>
          <w:tab w:val="num" w:pos="10726"/>
        </w:tabs>
        <w:ind w:left="10726" w:hanging="360"/>
      </w:pPr>
    </w:lvl>
    <w:lvl w:ilvl="7">
      <w:start w:val="1"/>
      <w:numFmt w:val="lowerLetter"/>
      <w:lvlText w:val="%8."/>
      <w:lvlJc w:val="left"/>
      <w:pPr>
        <w:tabs>
          <w:tab w:val="num" w:pos="11446"/>
        </w:tabs>
        <w:ind w:left="11446" w:hanging="360"/>
      </w:pPr>
    </w:lvl>
    <w:lvl w:ilvl="8">
      <w:start w:val="1"/>
      <w:numFmt w:val="lowerRoman"/>
      <w:lvlText w:val="%9."/>
      <w:lvlJc w:val="right"/>
      <w:pPr>
        <w:tabs>
          <w:tab w:val="num" w:pos="12166"/>
        </w:tabs>
        <w:ind w:left="12166" w:hanging="180"/>
      </w:pPr>
    </w:lvl>
  </w:abstractNum>
  <w:abstractNum w:abstractNumId="11" w15:restartNumberingAfterBreak="0">
    <w:nsid w:val="4DAE5E4C"/>
    <w:multiLevelType w:val="hybridMultilevel"/>
    <w:tmpl w:val="649C2F38"/>
    <w:lvl w:ilvl="0" w:tplc="2A36E1CC">
      <w:start w:val="1"/>
      <w:numFmt w:val="decimal"/>
      <w:lvlText w:val="%1."/>
      <w:lvlJc w:val="left"/>
      <w:pPr>
        <w:tabs>
          <w:tab w:val="num" w:pos="2160"/>
        </w:tabs>
        <w:ind w:left="2160" w:hanging="363"/>
      </w:pPr>
      <w:rPr>
        <w:rFonts w:hint="default"/>
      </w:rPr>
    </w:lvl>
    <w:lvl w:ilvl="1" w:tplc="04090019" w:tentative="1">
      <w:start w:val="1"/>
      <w:numFmt w:val="lowerLetter"/>
      <w:lvlText w:val="%2."/>
      <w:lvlJc w:val="left"/>
      <w:pPr>
        <w:tabs>
          <w:tab w:val="num" w:pos="7126"/>
        </w:tabs>
        <w:ind w:left="7126" w:hanging="360"/>
      </w:pPr>
    </w:lvl>
    <w:lvl w:ilvl="2" w:tplc="0409001B" w:tentative="1">
      <w:start w:val="1"/>
      <w:numFmt w:val="lowerRoman"/>
      <w:lvlText w:val="%3."/>
      <w:lvlJc w:val="right"/>
      <w:pPr>
        <w:tabs>
          <w:tab w:val="num" w:pos="7846"/>
        </w:tabs>
        <w:ind w:left="7846" w:hanging="180"/>
      </w:pPr>
    </w:lvl>
    <w:lvl w:ilvl="3" w:tplc="0409000F" w:tentative="1">
      <w:start w:val="1"/>
      <w:numFmt w:val="decimal"/>
      <w:lvlText w:val="%4."/>
      <w:lvlJc w:val="left"/>
      <w:pPr>
        <w:tabs>
          <w:tab w:val="num" w:pos="8566"/>
        </w:tabs>
        <w:ind w:left="8566" w:hanging="360"/>
      </w:pPr>
    </w:lvl>
    <w:lvl w:ilvl="4" w:tplc="04090019" w:tentative="1">
      <w:start w:val="1"/>
      <w:numFmt w:val="lowerLetter"/>
      <w:lvlText w:val="%5."/>
      <w:lvlJc w:val="left"/>
      <w:pPr>
        <w:tabs>
          <w:tab w:val="num" w:pos="9286"/>
        </w:tabs>
        <w:ind w:left="9286" w:hanging="360"/>
      </w:pPr>
    </w:lvl>
    <w:lvl w:ilvl="5" w:tplc="0409001B" w:tentative="1">
      <w:start w:val="1"/>
      <w:numFmt w:val="lowerRoman"/>
      <w:lvlText w:val="%6."/>
      <w:lvlJc w:val="right"/>
      <w:pPr>
        <w:tabs>
          <w:tab w:val="num" w:pos="10006"/>
        </w:tabs>
        <w:ind w:left="10006" w:hanging="180"/>
      </w:pPr>
    </w:lvl>
    <w:lvl w:ilvl="6" w:tplc="0409000F" w:tentative="1">
      <w:start w:val="1"/>
      <w:numFmt w:val="decimal"/>
      <w:lvlText w:val="%7."/>
      <w:lvlJc w:val="left"/>
      <w:pPr>
        <w:tabs>
          <w:tab w:val="num" w:pos="10726"/>
        </w:tabs>
        <w:ind w:left="10726" w:hanging="360"/>
      </w:pPr>
    </w:lvl>
    <w:lvl w:ilvl="7" w:tplc="04090019" w:tentative="1">
      <w:start w:val="1"/>
      <w:numFmt w:val="lowerLetter"/>
      <w:lvlText w:val="%8."/>
      <w:lvlJc w:val="left"/>
      <w:pPr>
        <w:tabs>
          <w:tab w:val="num" w:pos="11446"/>
        </w:tabs>
        <w:ind w:left="11446" w:hanging="360"/>
      </w:pPr>
    </w:lvl>
    <w:lvl w:ilvl="8" w:tplc="0409001B" w:tentative="1">
      <w:start w:val="1"/>
      <w:numFmt w:val="lowerRoman"/>
      <w:lvlText w:val="%9."/>
      <w:lvlJc w:val="right"/>
      <w:pPr>
        <w:tabs>
          <w:tab w:val="num" w:pos="12166"/>
        </w:tabs>
        <w:ind w:left="12166" w:hanging="180"/>
      </w:pPr>
    </w:lvl>
  </w:abstractNum>
  <w:abstractNum w:abstractNumId="12" w15:restartNumberingAfterBreak="0">
    <w:nsid w:val="519506DB"/>
    <w:multiLevelType w:val="multilevel"/>
    <w:tmpl w:val="0CEAD86C"/>
    <w:lvl w:ilvl="0">
      <w:start w:val="1"/>
      <w:numFmt w:val="decimal"/>
      <w:lvlText w:val="%1."/>
      <w:lvlJc w:val="left"/>
      <w:pPr>
        <w:tabs>
          <w:tab w:val="num" w:pos="6406"/>
        </w:tabs>
        <w:ind w:left="6406" w:hanging="360"/>
      </w:pPr>
    </w:lvl>
    <w:lvl w:ilvl="1">
      <w:start w:val="1"/>
      <w:numFmt w:val="lowerLetter"/>
      <w:lvlText w:val="(%2)"/>
      <w:lvlJc w:val="left"/>
      <w:pPr>
        <w:tabs>
          <w:tab w:val="num" w:pos="7126"/>
        </w:tabs>
        <w:ind w:left="7126" w:hanging="360"/>
      </w:pPr>
      <w:rPr>
        <w:rFonts w:hint="default"/>
      </w:rPr>
    </w:lvl>
    <w:lvl w:ilvl="2">
      <w:start w:val="1"/>
      <w:numFmt w:val="lowerRoman"/>
      <w:lvlText w:val="%3."/>
      <w:lvlJc w:val="right"/>
      <w:pPr>
        <w:tabs>
          <w:tab w:val="num" w:pos="7846"/>
        </w:tabs>
        <w:ind w:left="7846" w:hanging="180"/>
      </w:pPr>
    </w:lvl>
    <w:lvl w:ilvl="3">
      <w:start w:val="1"/>
      <w:numFmt w:val="decimal"/>
      <w:lvlText w:val="%4."/>
      <w:lvlJc w:val="left"/>
      <w:pPr>
        <w:tabs>
          <w:tab w:val="num" w:pos="8566"/>
        </w:tabs>
        <w:ind w:left="8566" w:hanging="360"/>
      </w:pPr>
    </w:lvl>
    <w:lvl w:ilvl="4">
      <w:start w:val="1"/>
      <w:numFmt w:val="lowerLetter"/>
      <w:lvlText w:val="%5."/>
      <w:lvlJc w:val="left"/>
      <w:pPr>
        <w:tabs>
          <w:tab w:val="num" w:pos="9286"/>
        </w:tabs>
        <w:ind w:left="9286" w:hanging="360"/>
      </w:pPr>
    </w:lvl>
    <w:lvl w:ilvl="5">
      <w:start w:val="1"/>
      <w:numFmt w:val="lowerRoman"/>
      <w:lvlText w:val="%6."/>
      <w:lvlJc w:val="right"/>
      <w:pPr>
        <w:tabs>
          <w:tab w:val="num" w:pos="10006"/>
        </w:tabs>
        <w:ind w:left="10006" w:hanging="180"/>
      </w:pPr>
    </w:lvl>
    <w:lvl w:ilvl="6">
      <w:start w:val="1"/>
      <w:numFmt w:val="decimal"/>
      <w:lvlText w:val="%7."/>
      <w:lvlJc w:val="left"/>
      <w:pPr>
        <w:tabs>
          <w:tab w:val="num" w:pos="10726"/>
        </w:tabs>
        <w:ind w:left="10726" w:hanging="360"/>
      </w:pPr>
    </w:lvl>
    <w:lvl w:ilvl="7">
      <w:start w:val="1"/>
      <w:numFmt w:val="lowerLetter"/>
      <w:lvlText w:val="%8."/>
      <w:lvlJc w:val="left"/>
      <w:pPr>
        <w:tabs>
          <w:tab w:val="num" w:pos="11446"/>
        </w:tabs>
        <w:ind w:left="11446" w:hanging="360"/>
      </w:pPr>
    </w:lvl>
    <w:lvl w:ilvl="8">
      <w:start w:val="1"/>
      <w:numFmt w:val="lowerRoman"/>
      <w:lvlText w:val="%9."/>
      <w:lvlJc w:val="right"/>
      <w:pPr>
        <w:tabs>
          <w:tab w:val="num" w:pos="12166"/>
        </w:tabs>
        <w:ind w:left="12166" w:hanging="180"/>
      </w:pPr>
    </w:lvl>
  </w:abstractNum>
  <w:abstractNum w:abstractNumId="13" w15:restartNumberingAfterBreak="0">
    <w:nsid w:val="55846DF2"/>
    <w:multiLevelType w:val="hybridMultilevel"/>
    <w:tmpl w:val="C930D79E"/>
    <w:lvl w:ilvl="0" w:tplc="0409000F">
      <w:start w:val="1"/>
      <w:numFmt w:val="decimal"/>
      <w:lvlText w:val="%1."/>
      <w:lvlJc w:val="left"/>
      <w:pPr>
        <w:tabs>
          <w:tab w:val="num" w:pos="2160"/>
        </w:tabs>
        <w:ind w:left="2160" w:hanging="360"/>
      </w:pPr>
    </w:lvl>
    <w:lvl w:ilvl="1" w:tplc="6988F338">
      <w:start w:val="1"/>
      <w:numFmt w:val="lowerLetter"/>
      <w:lvlText w:val="(%2)"/>
      <w:lvlJc w:val="left"/>
      <w:pPr>
        <w:tabs>
          <w:tab w:val="num" w:pos="2880"/>
        </w:tabs>
        <w:ind w:left="2880" w:hanging="360"/>
      </w:pPr>
      <w:rPr>
        <w:rFonts w:ascii="Times New Roman" w:eastAsia="Times New Roman" w:hAnsi="Times New Roman" w:cs="Times New Roman"/>
      </w:rPr>
    </w:lvl>
    <w:lvl w:ilvl="2" w:tplc="0409001B">
      <w:start w:val="1"/>
      <w:numFmt w:val="lowerRoman"/>
      <w:lvlText w:val="%3."/>
      <w:lvlJc w:val="right"/>
      <w:pPr>
        <w:tabs>
          <w:tab w:val="num" w:pos="3780"/>
        </w:tabs>
        <w:ind w:left="3780" w:hanging="36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15:restartNumberingAfterBreak="0">
    <w:nsid w:val="558A4B24"/>
    <w:multiLevelType w:val="hybridMultilevel"/>
    <w:tmpl w:val="41584A56"/>
    <w:lvl w:ilvl="0" w:tplc="3F10D614">
      <w:start w:val="1"/>
      <w:numFmt w:val="lowerRoman"/>
      <w:lvlText w:val="(%1)"/>
      <w:lvlJc w:val="left"/>
      <w:pPr>
        <w:tabs>
          <w:tab w:val="num" w:pos="3935"/>
        </w:tabs>
        <w:ind w:left="3935" w:hanging="720"/>
      </w:pPr>
      <w:rPr>
        <w:rFonts w:hint="default"/>
        <w:color w:val="auto"/>
      </w:rPr>
    </w:lvl>
    <w:lvl w:ilvl="1" w:tplc="04090019" w:tentative="1">
      <w:start w:val="1"/>
      <w:numFmt w:val="lowerLetter"/>
      <w:lvlText w:val="%2."/>
      <w:lvlJc w:val="left"/>
      <w:pPr>
        <w:tabs>
          <w:tab w:val="num" w:pos="4295"/>
        </w:tabs>
        <w:ind w:left="4295" w:hanging="360"/>
      </w:pPr>
    </w:lvl>
    <w:lvl w:ilvl="2" w:tplc="0409001B" w:tentative="1">
      <w:start w:val="1"/>
      <w:numFmt w:val="lowerRoman"/>
      <w:lvlText w:val="%3."/>
      <w:lvlJc w:val="right"/>
      <w:pPr>
        <w:tabs>
          <w:tab w:val="num" w:pos="5015"/>
        </w:tabs>
        <w:ind w:left="5015" w:hanging="180"/>
      </w:pPr>
    </w:lvl>
    <w:lvl w:ilvl="3" w:tplc="0409000F" w:tentative="1">
      <w:start w:val="1"/>
      <w:numFmt w:val="decimal"/>
      <w:lvlText w:val="%4."/>
      <w:lvlJc w:val="left"/>
      <w:pPr>
        <w:tabs>
          <w:tab w:val="num" w:pos="5735"/>
        </w:tabs>
        <w:ind w:left="5735" w:hanging="360"/>
      </w:pPr>
    </w:lvl>
    <w:lvl w:ilvl="4" w:tplc="04090019" w:tentative="1">
      <w:start w:val="1"/>
      <w:numFmt w:val="lowerLetter"/>
      <w:lvlText w:val="%5."/>
      <w:lvlJc w:val="left"/>
      <w:pPr>
        <w:tabs>
          <w:tab w:val="num" w:pos="6455"/>
        </w:tabs>
        <w:ind w:left="6455" w:hanging="360"/>
      </w:pPr>
    </w:lvl>
    <w:lvl w:ilvl="5" w:tplc="0409001B" w:tentative="1">
      <w:start w:val="1"/>
      <w:numFmt w:val="lowerRoman"/>
      <w:lvlText w:val="%6."/>
      <w:lvlJc w:val="right"/>
      <w:pPr>
        <w:tabs>
          <w:tab w:val="num" w:pos="7175"/>
        </w:tabs>
        <w:ind w:left="7175" w:hanging="180"/>
      </w:pPr>
    </w:lvl>
    <w:lvl w:ilvl="6" w:tplc="0409000F" w:tentative="1">
      <w:start w:val="1"/>
      <w:numFmt w:val="decimal"/>
      <w:lvlText w:val="%7."/>
      <w:lvlJc w:val="left"/>
      <w:pPr>
        <w:tabs>
          <w:tab w:val="num" w:pos="7895"/>
        </w:tabs>
        <w:ind w:left="7895" w:hanging="360"/>
      </w:pPr>
    </w:lvl>
    <w:lvl w:ilvl="7" w:tplc="04090019" w:tentative="1">
      <w:start w:val="1"/>
      <w:numFmt w:val="lowerLetter"/>
      <w:lvlText w:val="%8."/>
      <w:lvlJc w:val="left"/>
      <w:pPr>
        <w:tabs>
          <w:tab w:val="num" w:pos="8615"/>
        </w:tabs>
        <w:ind w:left="8615" w:hanging="360"/>
      </w:pPr>
    </w:lvl>
    <w:lvl w:ilvl="8" w:tplc="0409001B" w:tentative="1">
      <w:start w:val="1"/>
      <w:numFmt w:val="lowerRoman"/>
      <w:lvlText w:val="%9."/>
      <w:lvlJc w:val="right"/>
      <w:pPr>
        <w:tabs>
          <w:tab w:val="num" w:pos="9335"/>
        </w:tabs>
        <w:ind w:left="9335" w:hanging="180"/>
      </w:pPr>
    </w:lvl>
  </w:abstractNum>
  <w:abstractNum w:abstractNumId="15" w15:restartNumberingAfterBreak="0">
    <w:nsid w:val="57B44E27"/>
    <w:multiLevelType w:val="multilevel"/>
    <w:tmpl w:val="AEC8C866"/>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6" w15:restartNumberingAfterBreak="0">
    <w:nsid w:val="627B59A5"/>
    <w:multiLevelType w:val="hybridMultilevel"/>
    <w:tmpl w:val="6BC4D350"/>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007DDC"/>
    <w:multiLevelType w:val="multilevel"/>
    <w:tmpl w:val="0CEAD86C"/>
    <w:lvl w:ilvl="0">
      <w:start w:val="1"/>
      <w:numFmt w:val="decimal"/>
      <w:lvlText w:val="%1."/>
      <w:lvlJc w:val="left"/>
      <w:pPr>
        <w:tabs>
          <w:tab w:val="num" w:pos="6406"/>
        </w:tabs>
        <w:ind w:left="6406" w:hanging="360"/>
      </w:pPr>
    </w:lvl>
    <w:lvl w:ilvl="1">
      <w:start w:val="1"/>
      <w:numFmt w:val="lowerLetter"/>
      <w:lvlText w:val="(%2)"/>
      <w:lvlJc w:val="left"/>
      <w:pPr>
        <w:tabs>
          <w:tab w:val="num" w:pos="7126"/>
        </w:tabs>
        <w:ind w:left="7126" w:hanging="360"/>
      </w:pPr>
      <w:rPr>
        <w:rFonts w:hint="default"/>
      </w:rPr>
    </w:lvl>
    <w:lvl w:ilvl="2">
      <w:start w:val="1"/>
      <w:numFmt w:val="lowerRoman"/>
      <w:lvlText w:val="%3."/>
      <w:lvlJc w:val="right"/>
      <w:pPr>
        <w:tabs>
          <w:tab w:val="num" w:pos="7846"/>
        </w:tabs>
        <w:ind w:left="7846" w:hanging="180"/>
      </w:pPr>
    </w:lvl>
    <w:lvl w:ilvl="3">
      <w:start w:val="1"/>
      <w:numFmt w:val="decimal"/>
      <w:lvlText w:val="%4."/>
      <w:lvlJc w:val="left"/>
      <w:pPr>
        <w:tabs>
          <w:tab w:val="num" w:pos="8566"/>
        </w:tabs>
        <w:ind w:left="8566" w:hanging="360"/>
      </w:pPr>
    </w:lvl>
    <w:lvl w:ilvl="4">
      <w:start w:val="1"/>
      <w:numFmt w:val="lowerLetter"/>
      <w:lvlText w:val="%5."/>
      <w:lvlJc w:val="left"/>
      <w:pPr>
        <w:tabs>
          <w:tab w:val="num" w:pos="9286"/>
        </w:tabs>
        <w:ind w:left="9286" w:hanging="360"/>
      </w:pPr>
    </w:lvl>
    <w:lvl w:ilvl="5">
      <w:start w:val="1"/>
      <w:numFmt w:val="lowerRoman"/>
      <w:lvlText w:val="%6."/>
      <w:lvlJc w:val="right"/>
      <w:pPr>
        <w:tabs>
          <w:tab w:val="num" w:pos="10006"/>
        </w:tabs>
        <w:ind w:left="10006" w:hanging="180"/>
      </w:pPr>
    </w:lvl>
    <w:lvl w:ilvl="6">
      <w:start w:val="1"/>
      <w:numFmt w:val="decimal"/>
      <w:lvlText w:val="%7."/>
      <w:lvlJc w:val="left"/>
      <w:pPr>
        <w:tabs>
          <w:tab w:val="num" w:pos="10726"/>
        </w:tabs>
        <w:ind w:left="10726" w:hanging="360"/>
      </w:pPr>
    </w:lvl>
    <w:lvl w:ilvl="7">
      <w:start w:val="1"/>
      <w:numFmt w:val="lowerLetter"/>
      <w:lvlText w:val="%8."/>
      <w:lvlJc w:val="left"/>
      <w:pPr>
        <w:tabs>
          <w:tab w:val="num" w:pos="11446"/>
        </w:tabs>
        <w:ind w:left="11446" w:hanging="360"/>
      </w:pPr>
    </w:lvl>
    <w:lvl w:ilvl="8">
      <w:start w:val="1"/>
      <w:numFmt w:val="lowerRoman"/>
      <w:lvlText w:val="%9."/>
      <w:lvlJc w:val="right"/>
      <w:pPr>
        <w:tabs>
          <w:tab w:val="num" w:pos="12166"/>
        </w:tabs>
        <w:ind w:left="12166" w:hanging="180"/>
      </w:pPr>
    </w:lvl>
  </w:abstractNum>
  <w:abstractNum w:abstractNumId="18" w15:restartNumberingAfterBreak="0">
    <w:nsid w:val="69994F55"/>
    <w:multiLevelType w:val="hybridMultilevel"/>
    <w:tmpl w:val="C7768D44"/>
    <w:lvl w:ilvl="0" w:tplc="DB0025F6">
      <w:start w:val="1"/>
      <w:numFmt w:val="lowerLetter"/>
      <w:lvlText w:val="%1."/>
      <w:lvlJc w:val="left"/>
      <w:pPr>
        <w:ind w:left="3486" w:hanging="360"/>
      </w:pPr>
      <w:rPr>
        <w:rFonts w:eastAsia="Times New Roman" w:hint="default"/>
      </w:rPr>
    </w:lvl>
    <w:lvl w:ilvl="1" w:tplc="100C0019" w:tentative="1">
      <w:start w:val="1"/>
      <w:numFmt w:val="lowerLetter"/>
      <w:lvlText w:val="%2."/>
      <w:lvlJc w:val="left"/>
      <w:pPr>
        <w:ind w:left="4206" w:hanging="360"/>
      </w:pPr>
    </w:lvl>
    <w:lvl w:ilvl="2" w:tplc="100C001B" w:tentative="1">
      <w:start w:val="1"/>
      <w:numFmt w:val="lowerRoman"/>
      <w:lvlText w:val="%3."/>
      <w:lvlJc w:val="right"/>
      <w:pPr>
        <w:ind w:left="4926" w:hanging="180"/>
      </w:pPr>
    </w:lvl>
    <w:lvl w:ilvl="3" w:tplc="100C000F" w:tentative="1">
      <w:start w:val="1"/>
      <w:numFmt w:val="decimal"/>
      <w:lvlText w:val="%4."/>
      <w:lvlJc w:val="left"/>
      <w:pPr>
        <w:ind w:left="5646" w:hanging="360"/>
      </w:pPr>
    </w:lvl>
    <w:lvl w:ilvl="4" w:tplc="100C0019" w:tentative="1">
      <w:start w:val="1"/>
      <w:numFmt w:val="lowerLetter"/>
      <w:lvlText w:val="%5."/>
      <w:lvlJc w:val="left"/>
      <w:pPr>
        <w:ind w:left="6366" w:hanging="360"/>
      </w:pPr>
    </w:lvl>
    <w:lvl w:ilvl="5" w:tplc="100C001B" w:tentative="1">
      <w:start w:val="1"/>
      <w:numFmt w:val="lowerRoman"/>
      <w:lvlText w:val="%6."/>
      <w:lvlJc w:val="right"/>
      <w:pPr>
        <w:ind w:left="7086" w:hanging="180"/>
      </w:pPr>
    </w:lvl>
    <w:lvl w:ilvl="6" w:tplc="100C000F" w:tentative="1">
      <w:start w:val="1"/>
      <w:numFmt w:val="decimal"/>
      <w:lvlText w:val="%7."/>
      <w:lvlJc w:val="left"/>
      <w:pPr>
        <w:ind w:left="7806" w:hanging="360"/>
      </w:pPr>
    </w:lvl>
    <w:lvl w:ilvl="7" w:tplc="100C0019" w:tentative="1">
      <w:start w:val="1"/>
      <w:numFmt w:val="lowerLetter"/>
      <w:lvlText w:val="%8."/>
      <w:lvlJc w:val="left"/>
      <w:pPr>
        <w:ind w:left="8526" w:hanging="360"/>
      </w:pPr>
    </w:lvl>
    <w:lvl w:ilvl="8" w:tplc="100C001B" w:tentative="1">
      <w:start w:val="1"/>
      <w:numFmt w:val="lowerRoman"/>
      <w:lvlText w:val="%9."/>
      <w:lvlJc w:val="right"/>
      <w:pPr>
        <w:ind w:left="9246" w:hanging="180"/>
      </w:pPr>
    </w:lvl>
  </w:abstractNum>
  <w:abstractNum w:abstractNumId="19" w15:restartNumberingAfterBreak="0">
    <w:nsid w:val="6B2529A8"/>
    <w:multiLevelType w:val="hybridMultilevel"/>
    <w:tmpl w:val="201887A2"/>
    <w:lvl w:ilvl="0" w:tplc="04090001">
      <w:start w:val="1"/>
      <w:numFmt w:val="bullet"/>
      <w:lvlText w:val=""/>
      <w:lvlJc w:val="left"/>
      <w:pPr>
        <w:ind w:left="2534" w:hanging="360"/>
      </w:pPr>
      <w:rPr>
        <w:rFonts w:ascii="Symbol" w:hAnsi="Symbol" w:hint="default"/>
      </w:rPr>
    </w:lvl>
    <w:lvl w:ilvl="1" w:tplc="04090003" w:tentative="1">
      <w:start w:val="1"/>
      <w:numFmt w:val="bullet"/>
      <w:lvlText w:val="o"/>
      <w:lvlJc w:val="left"/>
      <w:pPr>
        <w:ind w:left="3254" w:hanging="360"/>
      </w:pPr>
      <w:rPr>
        <w:rFonts w:ascii="Courier New" w:hAnsi="Courier New" w:cs="Courier New" w:hint="default"/>
      </w:rPr>
    </w:lvl>
    <w:lvl w:ilvl="2" w:tplc="04090005" w:tentative="1">
      <w:start w:val="1"/>
      <w:numFmt w:val="bullet"/>
      <w:lvlText w:val=""/>
      <w:lvlJc w:val="left"/>
      <w:pPr>
        <w:ind w:left="3974" w:hanging="360"/>
      </w:pPr>
      <w:rPr>
        <w:rFonts w:ascii="Wingdings" w:hAnsi="Wingdings" w:hint="default"/>
      </w:rPr>
    </w:lvl>
    <w:lvl w:ilvl="3" w:tplc="04090001" w:tentative="1">
      <w:start w:val="1"/>
      <w:numFmt w:val="bullet"/>
      <w:lvlText w:val=""/>
      <w:lvlJc w:val="left"/>
      <w:pPr>
        <w:ind w:left="4694" w:hanging="360"/>
      </w:pPr>
      <w:rPr>
        <w:rFonts w:ascii="Symbol" w:hAnsi="Symbol" w:hint="default"/>
      </w:rPr>
    </w:lvl>
    <w:lvl w:ilvl="4" w:tplc="04090003" w:tentative="1">
      <w:start w:val="1"/>
      <w:numFmt w:val="bullet"/>
      <w:lvlText w:val="o"/>
      <w:lvlJc w:val="left"/>
      <w:pPr>
        <w:ind w:left="5414" w:hanging="360"/>
      </w:pPr>
      <w:rPr>
        <w:rFonts w:ascii="Courier New" w:hAnsi="Courier New" w:cs="Courier New" w:hint="default"/>
      </w:rPr>
    </w:lvl>
    <w:lvl w:ilvl="5" w:tplc="04090005" w:tentative="1">
      <w:start w:val="1"/>
      <w:numFmt w:val="bullet"/>
      <w:lvlText w:val=""/>
      <w:lvlJc w:val="left"/>
      <w:pPr>
        <w:ind w:left="6134" w:hanging="360"/>
      </w:pPr>
      <w:rPr>
        <w:rFonts w:ascii="Wingdings" w:hAnsi="Wingdings" w:hint="default"/>
      </w:rPr>
    </w:lvl>
    <w:lvl w:ilvl="6" w:tplc="04090001" w:tentative="1">
      <w:start w:val="1"/>
      <w:numFmt w:val="bullet"/>
      <w:lvlText w:val=""/>
      <w:lvlJc w:val="left"/>
      <w:pPr>
        <w:ind w:left="6854" w:hanging="360"/>
      </w:pPr>
      <w:rPr>
        <w:rFonts w:ascii="Symbol" w:hAnsi="Symbol" w:hint="default"/>
      </w:rPr>
    </w:lvl>
    <w:lvl w:ilvl="7" w:tplc="04090003" w:tentative="1">
      <w:start w:val="1"/>
      <w:numFmt w:val="bullet"/>
      <w:lvlText w:val="o"/>
      <w:lvlJc w:val="left"/>
      <w:pPr>
        <w:ind w:left="7574" w:hanging="360"/>
      </w:pPr>
      <w:rPr>
        <w:rFonts w:ascii="Courier New" w:hAnsi="Courier New" w:cs="Courier New" w:hint="default"/>
      </w:rPr>
    </w:lvl>
    <w:lvl w:ilvl="8" w:tplc="04090005" w:tentative="1">
      <w:start w:val="1"/>
      <w:numFmt w:val="bullet"/>
      <w:lvlText w:val=""/>
      <w:lvlJc w:val="left"/>
      <w:pPr>
        <w:ind w:left="8294" w:hanging="360"/>
      </w:pPr>
      <w:rPr>
        <w:rFonts w:ascii="Wingdings" w:hAnsi="Wingdings" w:hint="default"/>
      </w:rPr>
    </w:lvl>
  </w:abstractNum>
  <w:abstractNum w:abstractNumId="20" w15:restartNumberingAfterBreak="0">
    <w:nsid w:val="6D645725"/>
    <w:multiLevelType w:val="hybridMultilevel"/>
    <w:tmpl w:val="ABDA61E0"/>
    <w:lvl w:ilvl="0" w:tplc="5BCE7EB6">
      <w:start w:val="3"/>
      <w:numFmt w:val="lowerRoman"/>
      <w:lvlText w:val="(%1)"/>
      <w:lvlJc w:val="left"/>
      <w:pPr>
        <w:tabs>
          <w:tab w:val="num" w:pos="3215"/>
        </w:tabs>
        <w:ind w:left="3215" w:hanging="720"/>
      </w:pPr>
      <w:rPr>
        <w:rFonts w:hint="default"/>
        <w:color w:val="000000"/>
      </w:rPr>
    </w:lvl>
    <w:lvl w:ilvl="1" w:tplc="04090019" w:tentative="1">
      <w:start w:val="1"/>
      <w:numFmt w:val="lowerLetter"/>
      <w:lvlText w:val="%2."/>
      <w:lvlJc w:val="left"/>
      <w:pPr>
        <w:tabs>
          <w:tab w:val="num" w:pos="3575"/>
        </w:tabs>
        <w:ind w:left="3575" w:hanging="360"/>
      </w:pPr>
    </w:lvl>
    <w:lvl w:ilvl="2" w:tplc="0409001B" w:tentative="1">
      <w:start w:val="1"/>
      <w:numFmt w:val="lowerRoman"/>
      <w:lvlText w:val="%3."/>
      <w:lvlJc w:val="right"/>
      <w:pPr>
        <w:tabs>
          <w:tab w:val="num" w:pos="4295"/>
        </w:tabs>
        <w:ind w:left="4295" w:hanging="180"/>
      </w:pPr>
    </w:lvl>
    <w:lvl w:ilvl="3" w:tplc="0409000F" w:tentative="1">
      <w:start w:val="1"/>
      <w:numFmt w:val="decimal"/>
      <w:lvlText w:val="%4."/>
      <w:lvlJc w:val="left"/>
      <w:pPr>
        <w:tabs>
          <w:tab w:val="num" w:pos="5015"/>
        </w:tabs>
        <w:ind w:left="5015" w:hanging="360"/>
      </w:pPr>
    </w:lvl>
    <w:lvl w:ilvl="4" w:tplc="04090019" w:tentative="1">
      <w:start w:val="1"/>
      <w:numFmt w:val="lowerLetter"/>
      <w:lvlText w:val="%5."/>
      <w:lvlJc w:val="left"/>
      <w:pPr>
        <w:tabs>
          <w:tab w:val="num" w:pos="5735"/>
        </w:tabs>
        <w:ind w:left="5735" w:hanging="360"/>
      </w:pPr>
    </w:lvl>
    <w:lvl w:ilvl="5" w:tplc="0409001B" w:tentative="1">
      <w:start w:val="1"/>
      <w:numFmt w:val="lowerRoman"/>
      <w:lvlText w:val="%6."/>
      <w:lvlJc w:val="right"/>
      <w:pPr>
        <w:tabs>
          <w:tab w:val="num" w:pos="6455"/>
        </w:tabs>
        <w:ind w:left="6455" w:hanging="180"/>
      </w:pPr>
    </w:lvl>
    <w:lvl w:ilvl="6" w:tplc="0409000F" w:tentative="1">
      <w:start w:val="1"/>
      <w:numFmt w:val="decimal"/>
      <w:lvlText w:val="%7."/>
      <w:lvlJc w:val="left"/>
      <w:pPr>
        <w:tabs>
          <w:tab w:val="num" w:pos="7175"/>
        </w:tabs>
        <w:ind w:left="7175" w:hanging="360"/>
      </w:pPr>
    </w:lvl>
    <w:lvl w:ilvl="7" w:tplc="04090019" w:tentative="1">
      <w:start w:val="1"/>
      <w:numFmt w:val="lowerLetter"/>
      <w:lvlText w:val="%8."/>
      <w:lvlJc w:val="left"/>
      <w:pPr>
        <w:tabs>
          <w:tab w:val="num" w:pos="7895"/>
        </w:tabs>
        <w:ind w:left="7895" w:hanging="360"/>
      </w:pPr>
    </w:lvl>
    <w:lvl w:ilvl="8" w:tplc="0409001B" w:tentative="1">
      <w:start w:val="1"/>
      <w:numFmt w:val="lowerRoman"/>
      <w:lvlText w:val="%9."/>
      <w:lvlJc w:val="right"/>
      <w:pPr>
        <w:tabs>
          <w:tab w:val="num" w:pos="8615"/>
        </w:tabs>
        <w:ind w:left="8615" w:hanging="180"/>
      </w:pPr>
    </w:lvl>
  </w:abstractNum>
  <w:abstractNum w:abstractNumId="21" w15:restartNumberingAfterBreak="0">
    <w:nsid w:val="73875111"/>
    <w:multiLevelType w:val="multilevel"/>
    <w:tmpl w:val="AB74328A"/>
    <w:lvl w:ilvl="0">
      <w:start w:val="1"/>
      <w:numFmt w:val="decimal"/>
      <w:lvlText w:val="%1."/>
      <w:lvlJc w:val="left"/>
      <w:pPr>
        <w:tabs>
          <w:tab w:val="num" w:pos="6406"/>
        </w:tabs>
        <w:ind w:left="6406" w:hanging="360"/>
      </w:pPr>
    </w:lvl>
    <w:lvl w:ilvl="1">
      <w:start w:val="1"/>
      <w:numFmt w:val="lowerLetter"/>
      <w:lvlText w:val="%2."/>
      <w:lvlJc w:val="left"/>
      <w:pPr>
        <w:tabs>
          <w:tab w:val="num" w:pos="7126"/>
        </w:tabs>
        <w:ind w:left="7126" w:hanging="360"/>
      </w:pPr>
    </w:lvl>
    <w:lvl w:ilvl="2">
      <w:start w:val="1"/>
      <w:numFmt w:val="lowerRoman"/>
      <w:lvlText w:val="%3."/>
      <w:lvlJc w:val="right"/>
      <w:pPr>
        <w:tabs>
          <w:tab w:val="num" w:pos="7846"/>
        </w:tabs>
        <w:ind w:left="7846" w:hanging="180"/>
      </w:pPr>
    </w:lvl>
    <w:lvl w:ilvl="3">
      <w:start w:val="1"/>
      <w:numFmt w:val="decimal"/>
      <w:lvlText w:val="%4."/>
      <w:lvlJc w:val="left"/>
      <w:pPr>
        <w:tabs>
          <w:tab w:val="num" w:pos="8566"/>
        </w:tabs>
        <w:ind w:left="8566" w:hanging="360"/>
      </w:pPr>
    </w:lvl>
    <w:lvl w:ilvl="4">
      <w:start w:val="1"/>
      <w:numFmt w:val="lowerLetter"/>
      <w:lvlText w:val="%5."/>
      <w:lvlJc w:val="left"/>
      <w:pPr>
        <w:tabs>
          <w:tab w:val="num" w:pos="9286"/>
        </w:tabs>
        <w:ind w:left="9286" w:hanging="360"/>
      </w:pPr>
    </w:lvl>
    <w:lvl w:ilvl="5">
      <w:start w:val="1"/>
      <w:numFmt w:val="lowerRoman"/>
      <w:lvlText w:val="%6."/>
      <w:lvlJc w:val="right"/>
      <w:pPr>
        <w:tabs>
          <w:tab w:val="num" w:pos="10006"/>
        </w:tabs>
        <w:ind w:left="10006" w:hanging="180"/>
      </w:pPr>
    </w:lvl>
    <w:lvl w:ilvl="6">
      <w:start w:val="1"/>
      <w:numFmt w:val="decimal"/>
      <w:lvlText w:val="%7."/>
      <w:lvlJc w:val="left"/>
      <w:pPr>
        <w:tabs>
          <w:tab w:val="num" w:pos="10726"/>
        </w:tabs>
        <w:ind w:left="10726" w:hanging="360"/>
      </w:pPr>
    </w:lvl>
    <w:lvl w:ilvl="7">
      <w:start w:val="1"/>
      <w:numFmt w:val="lowerLetter"/>
      <w:lvlText w:val="%8."/>
      <w:lvlJc w:val="left"/>
      <w:pPr>
        <w:tabs>
          <w:tab w:val="num" w:pos="11446"/>
        </w:tabs>
        <w:ind w:left="11446" w:hanging="360"/>
      </w:pPr>
    </w:lvl>
    <w:lvl w:ilvl="8">
      <w:start w:val="1"/>
      <w:numFmt w:val="lowerRoman"/>
      <w:lvlText w:val="%9."/>
      <w:lvlJc w:val="right"/>
      <w:pPr>
        <w:tabs>
          <w:tab w:val="num" w:pos="12166"/>
        </w:tabs>
        <w:ind w:left="12166" w:hanging="180"/>
      </w:pPr>
    </w:lvl>
  </w:abstractNum>
  <w:num w:numId="1">
    <w:abstractNumId w:val="11"/>
  </w:num>
  <w:num w:numId="2">
    <w:abstractNumId w:val="20"/>
  </w:num>
  <w:num w:numId="3">
    <w:abstractNumId w:val="14"/>
  </w:num>
  <w:num w:numId="4">
    <w:abstractNumId w:val="17"/>
  </w:num>
  <w:num w:numId="5">
    <w:abstractNumId w:val="21"/>
  </w:num>
  <w:num w:numId="6">
    <w:abstractNumId w:val="13"/>
  </w:num>
  <w:num w:numId="7">
    <w:abstractNumId w:val="7"/>
  </w:num>
  <w:num w:numId="8">
    <w:abstractNumId w:val="18"/>
  </w:num>
  <w:num w:numId="9">
    <w:abstractNumId w:val="2"/>
    <w:lvlOverride w:ilvl="0">
      <w:lvl w:ilvl="0">
        <w:start w:val="1"/>
        <w:numFmt w:val="upperRoman"/>
        <w:pStyle w:val="Normalnumber"/>
        <w:lvlText w:val="%1."/>
        <w:lvlJc w:val="left"/>
        <w:pPr>
          <w:tabs>
            <w:tab w:val="num" w:pos="454"/>
          </w:tabs>
          <w:ind w:left="1134" w:firstLine="0"/>
        </w:pPr>
        <w:rPr>
          <w:rFonts w:ascii="Times New Roman" w:eastAsia="Times New Roman" w:hAnsi="Times New Roman" w:cs="Times New Roman"/>
          <w:b/>
          <w:bCs/>
          <w:i w:val="0"/>
          <w:iCs w:val="0"/>
          <w:caps w:val="0"/>
          <w:smallCaps w:val="0"/>
          <w:strike w:val="0"/>
          <w:dstrike w:val="0"/>
          <w:outline w:val="0"/>
          <w:shadow w:val="0"/>
          <w:emboss w:val="0"/>
          <w:imprint w:val="0"/>
          <w:color w:val="auto"/>
          <w:spacing w:val="0"/>
          <w:w w:val="100"/>
          <w:kern w:val="0"/>
          <w:position w:val="0"/>
          <w:sz w:val="22"/>
          <w:szCs w:val="22"/>
          <w:u w:val="none"/>
          <w:effect w:val="none"/>
          <w:em w:val="none"/>
        </w:rPr>
      </w:lvl>
    </w:lvlOverride>
    <w:lvlOverride w:ilvl="1">
      <w:lvl w:ilvl="1">
        <w:start w:val="1"/>
        <w:numFmt w:val="lowerLetter"/>
        <w:lvlText w:val="(%2)"/>
        <w:lvlJc w:val="left"/>
        <w:pPr>
          <w:tabs>
            <w:tab w:val="num" w:pos="454"/>
          </w:tabs>
          <w:ind w:left="1134" w:firstLine="567"/>
        </w:pPr>
        <w:rPr>
          <w:rFonts w:hint="default"/>
        </w:rPr>
      </w:lvl>
    </w:lvlOverride>
    <w:lvlOverride w:ilvl="2">
      <w:lvl w:ilvl="2">
        <w:start w:val="1"/>
        <w:numFmt w:val="lowerRoman"/>
        <w:lvlText w:val="(%3)"/>
        <w:lvlJc w:val="left"/>
        <w:pPr>
          <w:tabs>
            <w:tab w:val="num" w:pos="454"/>
          </w:tabs>
          <w:ind w:left="2835" w:hanging="567"/>
        </w:pPr>
        <w:rPr>
          <w:rFonts w:hint="default"/>
        </w:rPr>
      </w:lvl>
    </w:lvlOverride>
    <w:lvlOverride w:ilvl="3">
      <w:lvl w:ilvl="3">
        <w:start w:val="1"/>
        <w:numFmt w:val="lowerLetter"/>
        <w:lvlText w:val="%4."/>
        <w:lvlJc w:val="left"/>
        <w:pPr>
          <w:tabs>
            <w:tab w:val="num" w:pos="454"/>
          </w:tabs>
          <w:ind w:left="3402" w:hanging="567"/>
        </w:pPr>
        <w:rPr>
          <w:rFonts w:hint="default"/>
        </w:rPr>
      </w:lvl>
    </w:lvlOverride>
    <w:lvlOverride w:ilvl="4">
      <w:lvl w:ilvl="4">
        <w:start w:val="1"/>
        <w:numFmt w:val="lowerLetter"/>
        <w:lvlText w:val="%5."/>
        <w:lvlJc w:val="left"/>
        <w:pPr>
          <w:tabs>
            <w:tab w:val="num" w:pos="6435"/>
          </w:tabs>
          <w:ind w:left="6435" w:hanging="360"/>
        </w:pPr>
        <w:rPr>
          <w:rFonts w:hint="default"/>
        </w:rPr>
      </w:lvl>
    </w:lvlOverride>
    <w:lvlOverride w:ilvl="5">
      <w:lvl w:ilvl="5">
        <w:start w:val="1"/>
        <w:numFmt w:val="lowerRoman"/>
        <w:lvlText w:val="%6."/>
        <w:lvlJc w:val="right"/>
        <w:pPr>
          <w:tabs>
            <w:tab w:val="num" w:pos="7155"/>
          </w:tabs>
          <w:ind w:left="7155" w:hanging="180"/>
        </w:pPr>
        <w:rPr>
          <w:rFonts w:hint="default"/>
        </w:rPr>
      </w:lvl>
    </w:lvlOverride>
    <w:lvlOverride w:ilvl="6">
      <w:lvl w:ilvl="6">
        <w:start w:val="1"/>
        <w:numFmt w:val="decimal"/>
        <w:lvlText w:val="%7."/>
        <w:lvlJc w:val="left"/>
        <w:pPr>
          <w:tabs>
            <w:tab w:val="num" w:pos="7875"/>
          </w:tabs>
          <w:ind w:left="7875" w:hanging="360"/>
        </w:pPr>
        <w:rPr>
          <w:rFonts w:hint="default"/>
        </w:rPr>
      </w:lvl>
    </w:lvlOverride>
    <w:lvlOverride w:ilvl="7">
      <w:lvl w:ilvl="7">
        <w:start w:val="1"/>
        <w:numFmt w:val="lowerLetter"/>
        <w:lvlText w:val="%8."/>
        <w:lvlJc w:val="left"/>
        <w:pPr>
          <w:tabs>
            <w:tab w:val="num" w:pos="8595"/>
          </w:tabs>
          <w:ind w:left="8595" w:hanging="360"/>
        </w:pPr>
        <w:rPr>
          <w:rFonts w:hint="default"/>
        </w:rPr>
      </w:lvl>
    </w:lvlOverride>
    <w:lvlOverride w:ilvl="8">
      <w:lvl w:ilvl="8">
        <w:start w:val="1"/>
        <w:numFmt w:val="lowerRoman"/>
        <w:lvlText w:val="%9."/>
        <w:lvlJc w:val="right"/>
        <w:pPr>
          <w:tabs>
            <w:tab w:val="num" w:pos="9315"/>
          </w:tabs>
          <w:ind w:left="9315" w:hanging="180"/>
        </w:pPr>
        <w:rPr>
          <w:rFonts w:hint="default"/>
        </w:rPr>
      </w:lvl>
    </w:lvlOverride>
  </w:num>
  <w:num w:numId="10">
    <w:abstractNumId w:val="2"/>
    <w:lvlOverride w:ilvl="0">
      <w:lvl w:ilvl="0">
        <w:start w:val="1"/>
        <w:numFmt w:val="decimal"/>
        <w:pStyle w:val="Normalnumber"/>
        <w:lvlText w:val="%1."/>
        <w:lvlJc w:val="left"/>
        <w:pPr>
          <w:tabs>
            <w:tab w:val="num" w:pos="567"/>
          </w:tabs>
          <w:ind w:left="1247" w:firstLine="0"/>
        </w:pPr>
        <w:rPr>
          <w:rFonts w:ascii="Times New Roman" w:hAnsi="Times New Roman"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bdr w:val="none" w:sz="0" w:space="0" w:color="auto"/>
          <w:shd w:val="clear" w:color="auto" w:fill="auto"/>
          <w:em w:val="none"/>
        </w:rPr>
      </w:lvl>
    </w:lvlOverride>
  </w:num>
  <w:num w:numId="11">
    <w:abstractNumId w:val="2"/>
    <w:lvlOverride w:ilvl="0">
      <w:lvl w:ilvl="0">
        <w:start w:val="1"/>
        <w:numFmt w:val="decimal"/>
        <w:pStyle w:val="Normalnumber"/>
        <w:lvlText w:val="%1."/>
        <w:lvlJc w:val="left"/>
        <w:pPr>
          <w:tabs>
            <w:tab w:val="num" w:pos="567"/>
          </w:tabs>
          <w:ind w:left="1247" w:firstLine="0"/>
        </w:pPr>
        <w:rPr>
          <w:rFonts w:ascii="Times New Roman" w:hAnsi="Times New Roman"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bdr w:val="none" w:sz="0" w:space="0" w:color="auto"/>
          <w:shd w:val="clear" w:color="auto" w:fill="auto"/>
          <w:em w:val="none"/>
        </w:rPr>
      </w:lvl>
    </w:lvlOverride>
  </w:num>
  <w:num w:numId="12">
    <w:abstractNumId w:val="2"/>
    <w:lvlOverride w:ilvl="0">
      <w:lvl w:ilvl="0">
        <w:start w:val="1"/>
        <w:numFmt w:val="decimal"/>
        <w:pStyle w:val="Normalnumber"/>
        <w:lvlText w:val="%1."/>
        <w:lvlJc w:val="left"/>
        <w:pPr>
          <w:tabs>
            <w:tab w:val="num" w:pos="567"/>
          </w:tabs>
          <w:ind w:left="1247" w:firstLine="0"/>
        </w:pPr>
        <w:rPr>
          <w:rFonts w:ascii="Times New Roman" w:hAnsi="Times New Roman"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bdr w:val="none" w:sz="0" w:space="0" w:color="auto"/>
          <w:shd w:val="clear" w:color="auto" w:fill="auto"/>
          <w:em w:val="none"/>
        </w:rPr>
      </w:lvl>
    </w:lvlOverride>
  </w:num>
  <w:num w:numId="13">
    <w:abstractNumId w:val="2"/>
    <w:lvlOverride w:ilvl="0">
      <w:lvl w:ilvl="0">
        <w:start w:val="1"/>
        <w:numFmt w:val="decimal"/>
        <w:pStyle w:val="Normalnumber"/>
        <w:lvlText w:val="%1."/>
        <w:lvlJc w:val="left"/>
        <w:pPr>
          <w:tabs>
            <w:tab w:val="num" w:pos="567"/>
          </w:tabs>
          <w:ind w:left="1247" w:firstLine="0"/>
        </w:pPr>
        <w:rPr>
          <w:rFonts w:ascii="Times New Roman" w:hAnsi="Times New Roman"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bdr w:val="none" w:sz="0" w:space="0" w:color="auto"/>
          <w:shd w:val="clear" w:color="auto" w:fill="auto"/>
          <w:em w:val="none"/>
        </w:rPr>
      </w:lvl>
    </w:lvlOverride>
  </w:num>
  <w:num w:numId="14">
    <w:abstractNumId w:val="2"/>
    <w:lvlOverride w:ilvl="0">
      <w:lvl w:ilvl="0">
        <w:start w:val="1"/>
        <w:numFmt w:val="decimal"/>
        <w:pStyle w:val="Normalnumber"/>
        <w:lvlText w:val="%1."/>
        <w:lvlJc w:val="left"/>
        <w:pPr>
          <w:tabs>
            <w:tab w:val="num" w:pos="567"/>
          </w:tabs>
          <w:ind w:left="1247" w:firstLine="0"/>
        </w:pPr>
        <w:rPr>
          <w:rFonts w:ascii="Times New Roman" w:hAnsi="Times New Roman"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bdr w:val="none" w:sz="0" w:space="0" w:color="auto"/>
          <w:shd w:val="clear" w:color="auto" w:fill="auto"/>
          <w:em w:val="none"/>
        </w:rPr>
      </w:lvl>
    </w:lvlOverride>
  </w:num>
  <w:num w:numId="15">
    <w:abstractNumId w:val="2"/>
    <w:lvlOverride w:ilvl="0">
      <w:lvl w:ilvl="0">
        <w:start w:val="1"/>
        <w:numFmt w:val="decimal"/>
        <w:pStyle w:val="Normalnumber"/>
        <w:lvlText w:val="%1."/>
        <w:lvlJc w:val="left"/>
        <w:pPr>
          <w:tabs>
            <w:tab w:val="num" w:pos="567"/>
          </w:tabs>
          <w:ind w:left="1247" w:firstLine="0"/>
        </w:pPr>
        <w:rPr>
          <w:rFonts w:ascii="Times New Roman" w:hAnsi="Times New Roman"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bdr w:val="none" w:sz="0" w:space="0" w:color="auto"/>
          <w:shd w:val="clear" w:color="auto" w:fill="auto"/>
          <w:em w:val="none"/>
        </w:rPr>
      </w:lvl>
    </w:lvlOverride>
  </w:num>
  <w:num w:numId="16">
    <w:abstractNumId w:val="2"/>
    <w:lvlOverride w:ilvl="0">
      <w:lvl w:ilvl="0">
        <w:start w:val="1"/>
        <w:numFmt w:val="decimal"/>
        <w:pStyle w:val="Normalnumber"/>
        <w:lvlText w:val="%1."/>
        <w:lvlJc w:val="left"/>
        <w:pPr>
          <w:tabs>
            <w:tab w:val="num" w:pos="567"/>
          </w:tabs>
          <w:ind w:left="1247" w:firstLine="0"/>
        </w:pPr>
        <w:rPr>
          <w:rFonts w:ascii="Times New Roman" w:hAnsi="Times New Roman"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bdr w:val="none" w:sz="0" w:space="0" w:color="auto"/>
          <w:shd w:val="clear" w:color="auto" w:fill="auto"/>
          <w:em w:val="none"/>
        </w:rPr>
      </w:lvl>
    </w:lvlOverride>
  </w:num>
  <w:num w:numId="17">
    <w:abstractNumId w:val="2"/>
    <w:lvlOverride w:ilvl="0">
      <w:lvl w:ilvl="0">
        <w:start w:val="1"/>
        <w:numFmt w:val="decimal"/>
        <w:pStyle w:val="Normalnumber"/>
        <w:lvlText w:val="%1."/>
        <w:lvlJc w:val="left"/>
        <w:pPr>
          <w:tabs>
            <w:tab w:val="num" w:pos="567"/>
          </w:tabs>
          <w:ind w:left="1247" w:firstLine="0"/>
        </w:pPr>
        <w:rPr>
          <w:rFonts w:ascii="Times New Roman" w:hAnsi="Times New Roman"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bdr w:val="none" w:sz="0" w:space="0" w:color="auto"/>
          <w:shd w:val="clear" w:color="auto" w:fill="auto"/>
          <w:em w:val="none"/>
        </w:rPr>
      </w:lvl>
    </w:lvlOverride>
  </w:num>
  <w:num w:numId="18">
    <w:abstractNumId w:val="2"/>
    <w:lvlOverride w:ilvl="0">
      <w:lvl w:ilvl="0">
        <w:start w:val="1"/>
        <w:numFmt w:val="decimal"/>
        <w:pStyle w:val="Normalnumber"/>
        <w:lvlText w:val="%1."/>
        <w:lvlJc w:val="left"/>
        <w:pPr>
          <w:tabs>
            <w:tab w:val="num" w:pos="567"/>
          </w:tabs>
          <w:ind w:left="1247" w:firstLine="0"/>
        </w:pPr>
        <w:rPr>
          <w:rFonts w:ascii="Times New Roman" w:hAnsi="Times New Roman"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bdr w:val="none" w:sz="0" w:space="0" w:color="auto"/>
          <w:shd w:val="clear" w:color="auto" w:fill="auto"/>
          <w:em w:val="none"/>
        </w:rPr>
      </w:lvl>
    </w:lvlOverride>
  </w:num>
  <w:num w:numId="19">
    <w:abstractNumId w:val="10"/>
  </w:num>
  <w:num w:numId="20">
    <w:abstractNumId w:val="2"/>
    <w:lvlOverride w:ilvl="0">
      <w:lvl w:ilvl="0">
        <w:start w:val="1"/>
        <w:numFmt w:val="decimal"/>
        <w:pStyle w:val="Normalnumber"/>
        <w:lvlText w:val="%1."/>
        <w:lvlJc w:val="left"/>
        <w:pPr>
          <w:tabs>
            <w:tab w:val="num" w:pos="567"/>
          </w:tabs>
          <w:ind w:left="1247" w:firstLine="0"/>
        </w:pPr>
        <w:rPr>
          <w:rFonts w:ascii="Times New Roman" w:hAnsi="Times New Roman"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bdr w:val="none" w:sz="0" w:space="0" w:color="auto"/>
          <w:shd w:val="clear" w:color="auto" w:fill="auto"/>
          <w:em w:val="none"/>
        </w:rPr>
      </w:lvl>
    </w:lvlOverride>
  </w:num>
  <w:num w:numId="21">
    <w:abstractNumId w:val="2"/>
    <w:lvlOverride w:ilvl="0">
      <w:lvl w:ilvl="0">
        <w:start w:val="1"/>
        <w:numFmt w:val="decimal"/>
        <w:pStyle w:val="Normalnumber"/>
        <w:lvlText w:val="%1."/>
        <w:lvlJc w:val="left"/>
        <w:pPr>
          <w:tabs>
            <w:tab w:val="num" w:pos="567"/>
          </w:tabs>
          <w:ind w:left="1247" w:firstLine="0"/>
        </w:pPr>
        <w:rPr>
          <w:rFonts w:ascii="Times New Roman" w:hAnsi="Times New Roman"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bdr w:val="none" w:sz="0" w:space="0" w:color="auto"/>
          <w:shd w:val="clear" w:color="auto" w:fill="auto"/>
          <w:em w:val="none"/>
        </w:rPr>
      </w:lvl>
    </w:lvlOverride>
  </w:num>
  <w:num w:numId="22">
    <w:abstractNumId w:val="12"/>
  </w:num>
  <w:num w:numId="23">
    <w:abstractNumId w:val="2"/>
    <w:lvlOverride w:ilvl="0">
      <w:lvl w:ilvl="0">
        <w:start w:val="1"/>
        <w:numFmt w:val="decimal"/>
        <w:pStyle w:val="Normalnumber"/>
        <w:lvlText w:val="%1."/>
        <w:lvlJc w:val="left"/>
        <w:pPr>
          <w:tabs>
            <w:tab w:val="num" w:pos="567"/>
          </w:tabs>
          <w:ind w:left="1247" w:firstLine="0"/>
        </w:pPr>
        <w:rPr>
          <w:rFonts w:ascii="Times New Roman" w:hAnsi="Times New Roman"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bdr w:val="none" w:sz="0" w:space="0" w:color="auto"/>
          <w:shd w:val="clear" w:color="auto" w:fill="auto"/>
          <w:em w:val="none"/>
        </w:rPr>
      </w:lvl>
    </w:lvlOverride>
  </w:num>
  <w:num w:numId="24">
    <w:abstractNumId w:val="2"/>
    <w:lvlOverride w:ilvl="0">
      <w:lvl w:ilvl="0">
        <w:start w:val="1"/>
        <w:numFmt w:val="decimal"/>
        <w:pStyle w:val="Normalnumber"/>
        <w:lvlText w:val="%1."/>
        <w:lvlJc w:val="left"/>
        <w:pPr>
          <w:tabs>
            <w:tab w:val="num" w:pos="567"/>
          </w:tabs>
          <w:ind w:left="1247" w:firstLine="0"/>
        </w:pPr>
        <w:rPr>
          <w:rFonts w:ascii="Times New Roman" w:hAnsi="Times New Roman"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bdr w:val="none" w:sz="0" w:space="0" w:color="auto"/>
          <w:shd w:val="clear" w:color="auto" w:fill="auto"/>
          <w:em w:val="none"/>
        </w:rPr>
      </w:lvl>
    </w:lvlOverride>
  </w:num>
  <w:num w:numId="25">
    <w:abstractNumId w:val="4"/>
  </w:num>
  <w:num w:numId="26">
    <w:abstractNumId w:val="2"/>
    <w:lvlOverride w:ilvl="0">
      <w:lvl w:ilvl="0">
        <w:start w:val="1"/>
        <w:numFmt w:val="decimal"/>
        <w:pStyle w:val="Normalnumber"/>
        <w:lvlText w:val="%1."/>
        <w:lvlJc w:val="left"/>
        <w:pPr>
          <w:tabs>
            <w:tab w:val="num" w:pos="567"/>
          </w:tabs>
          <w:ind w:left="1247" w:firstLine="0"/>
        </w:pPr>
        <w:rPr>
          <w:rFonts w:ascii="Times New Roman" w:hAnsi="Times New Roman"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bdr w:val="none" w:sz="0" w:space="0" w:color="auto"/>
          <w:shd w:val="clear" w:color="auto" w:fill="auto"/>
          <w:em w:val="none"/>
        </w:rPr>
      </w:lvl>
    </w:lvlOverride>
  </w:num>
  <w:num w:numId="27">
    <w:abstractNumId w:val="2"/>
    <w:lvlOverride w:ilvl="0">
      <w:lvl w:ilvl="0">
        <w:start w:val="1"/>
        <w:numFmt w:val="decimal"/>
        <w:pStyle w:val="Normalnumber"/>
        <w:lvlText w:val="%1."/>
        <w:lvlJc w:val="left"/>
        <w:pPr>
          <w:tabs>
            <w:tab w:val="num" w:pos="567"/>
          </w:tabs>
          <w:ind w:left="1247" w:firstLine="0"/>
        </w:pPr>
        <w:rPr>
          <w:rFonts w:ascii="Times New Roman" w:hAnsi="Times New Roman"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bdr w:val="none" w:sz="0" w:space="0" w:color="auto"/>
          <w:shd w:val="clear" w:color="auto" w:fill="auto"/>
          <w:em w:val="none"/>
        </w:rPr>
      </w:lvl>
    </w:lvlOverride>
  </w:num>
  <w:num w:numId="28">
    <w:abstractNumId w:val="2"/>
    <w:lvlOverride w:ilvl="0">
      <w:lvl w:ilvl="0">
        <w:start w:val="1"/>
        <w:numFmt w:val="decimal"/>
        <w:pStyle w:val="Normalnumber"/>
        <w:lvlText w:val="%1."/>
        <w:lvlJc w:val="left"/>
        <w:pPr>
          <w:tabs>
            <w:tab w:val="num" w:pos="567"/>
          </w:tabs>
          <w:ind w:left="1247" w:firstLine="0"/>
        </w:pPr>
        <w:rPr>
          <w:rFonts w:ascii="Times New Roman" w:hAnsi="Times New Roman"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bdr w:val="none" w:sz="0" w:space="0" w:color="auto"/>
          <w:shd w:val="clear" w:color="auto" w:fill="auto"/>
          <w:em w:val="none"/>
        </w:rPr>
      </w:lvl>
    </w:lvlOverride>
  </w:num>
  <w:num w:numId="29">
    <w:abstractNumId w:val="2"/>
    <w:lvlOverride w:ilvl="0">
      <w:lvl w:ilvl="0">
        <w:start w:val="1"/>
        <w:numFmt w:val="decimal"/>
        <w:pStyle w:val="Normalnumber"/>
        <w:lvlText w:val="%1."/>
        <w:lvlJc w:val="left"/>
        <w:pPr>
          <w:tabs>
            <w:tab w:val="num" w:pos="567"/>
          </w:tabs>
          <w:ind w:left="1247" w:firstLine="0"/>
        </w:pPr>
        <w:rPr>
          <w:rFonts w:ascii="Times New Roman" w:hAnsi="Times New Roman"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bdr w:val="none" w:sz="0" w:space="0" w:color="auto"/>
          <w:shd w:val="clear" w:color="auto" w:fill="auto"/>
          <w:em w:val="none"/>
        </w:rPr>
      </w:lvl>
    </w:lvlOverride>
  </w:num>
  <w:num w:numId="30">
    <w:abstractNumId w:val="2"/>
    <w:lvlOverride w:ilvl="0">
      <w:lvl w:ilvl="0">
        <w:start w:val="1"/>
        <w:numFmt w:val="decimal"/>
        <w:pStyle w:val="Normalnumber"/>
        <w:lvlText w:val="%1."/>
        <w:lvlJc w:val="left"/>
        <w:pPr>
          <w:tabs>
            <w:tab w:val="num" w:pos="567"/>
          </w:tabs>
          <w:ind w:left="1247" w:firstLine="0"/>
        </w:pPr>
        <w:rPr>
          <w:rFonts w:ascii="Times New Roman" w:hAnsi="Times New Roman"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bdr w:val="none" w:sz="0" w:space="0" w:color="auto"/>
          <w:shd w:val="clear" w:color="auto" w:fill="auto"/>
          <w:em w:val="none"/>
        </w:rPr>
      </w:lvl>
    </w:lvlOverride>
  </w:num>
  <w:num w:numId="31">
    <w:abstractNumId w:val="2"/>
    <w:lvlOverride w:ilvl="0">
      <w:lvl w:ilvl="0">
        <w:start w:val="1"/>
        <w:numFmt w:val="decimal"/>
        <w:pStyle w:val="Normalnumber"/>
        <w:lvlText w:val="%1."/>
        <w:lvlJc w:val="left"/>
        <w:pPr>
          <w:tabs>
            <w:tab w:val="num" w:pos="567"/>
          </w:tabs>
          <w:ind w:left="1247" w:firstLine="0"/>
        </w:pPr>
        <w:rPr>
          <w:rFonts w:ascii="Times New Roman" w:hAnsi="Times New Roman"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bdr w:val="none" w:sz="0" w:space="0" w:color="auto"/>
          <w:shd w:val="clear" w:color="auto" w:fill="auto"/>
          <w:em w:val="none"/>
        </w:rPr>
      </w:lvl>
    </w:lvlOverride>
  </w:num>
  <w:num w:numId="32">
    <w:abstractNumId w:val="9"/>
  </w:num>
  <w:num w:numId="33">
    <w:abstractNumId w:val="2"/>
    <w:lvlOverride w:ilvl="0">
      <w:lvl w:ilvl="0">
        <w:start w:val="1"/>
        <w:numFmt w:val="decimal"/>
        <w:pStyle w:val="Normalnumber"/>
        <w:lvlText w:val="%1."/>
        <w:lvlJc w:val="left"/>
        <w:pPr>
          <w:tabs>
            <w:tab w:val="num" w:pos="567"/>
          </w:tabs>
          <w:ind w:left="1247" w:firstLine="0"/>
        </w:pPr>
        <w:rPr>
          <w:rFonts w:ascii="Times New Roman" w:hAnsi="Times New Roman"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bdr w:val="none" w:sz="0" w:space="0" w:color="auto"/>
          <w:shd w:val="clear" w:color="auto" w:fill="auto"/>
          <w:em w:val="none"/>
        </w:rPr>
      </w:lvl>
    </w:lvlOverride>
  </w:num>
  <w:num w:numId="34">
    <w:abstractNumId w:val="2"/>
    <w:lvlOverride w:ilvl="0">
      <w:lvl w:ilvl="0">
        <w:start w:val="1"/>
        <w:numFmt w:val="decimal"/>
        <w:pStyle w:val="Normalnumber"/>
        <w:lvlText w:val="%1."/>
        <w:lvlJc w:val="left"/>
        <w:pPr>
          <w:tabs>
            <w:tab w:val="num" w:pos="567"/>
          </w:tabs>
          <w:ind w:left="1247" w:firstLine="0"/>
        </w:pPr>
        <w:rPr>
          <w:rFonts w:ascii="Times New Roman" w:hAnsi="Times New Roman"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bdr w:val="none" w:sz="0" w:space="0" w:color="auto"/>
          <w:shd w:val="clear" w:color="auto" w:fill="auto"/>
          <w:em w:val="none"/>
        </w:rPr>
      </w:lvl>
    </w:lvlOverride>
  </w:num>
  <w:num w:numId="35">
    <w:abstractNumId w:val="2"/>
    <w:lvlOverride w:ilvl="0">
      <w:lvl w:ilvl="0">
        <w:start w:val="1"/>
        <w:numFmt w:val="decimal"/>
        <w:pStyle w:val="Normalnumber"/>
        <w:lvlText w:val="%1."/>
        <w:lvlJc w:val="left"/>
        <w:pPr>
          <w:tabs>
            <w:tab w:val="num" w:pos="567"/>
          </w:tabs>
          <w:ind w:left="1247" w:firstLine="0"/>
        </w:pPr>
        <w:rPr>
          <w:rFonts w:ascii="Times New Roman" w:hAnsi="Times New Roman"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bdr w:val="none" w:sz="0" w:space="0" w:color="auto"/>
          <w:shd w:val="clear" w:color="auto" w:fill="auto"/>
          <w:em w:val="none"/>
        </w:rPr>
      </w:lvl>
    </w:lvlOverride>
  </w:num>
  <w:num w:numId="36">
    <w:abstractNumId w:val="2"/>
    <w:lvlOverride w:ilvl="0">
      <w:lvl w:ilvl="0">
        <w:start w:val="1"/>
        <w:numFmt w:val="decimal"/>
        <w:pStyle w:val="Normalnumber"/>
        <w:lvlText w:val="%1."/>
        <w:lvlJc w:val="left"/>
        <w:pPr>
          <w:tabs>
            <w:tab w:val="num" w:pos="567"/>
          </w:tabs>
          <w:ind w:left="1247" w:firstLine="0"/>
        </w:pPr>
        <w:rPr>
          <w:rFonts w:ascii="Times New Roman" w:hAnsi="Times New Roman"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bdr w:val="none" w:sz="0" w:space="0" w:color="auto"/>
          <w:shd w:val="clear" w:color="auto" w:fill="auto"/>
          <w:em w:val="none"/>
        </w:rPr>
      </w:lvl>
    </w:lvlOverride>
  </w:num>
  <w:num w:numId="37">
    <w:abstractNumId w:val="2"/>
    <w:lvlOverride w:ilvl="0">
      <w:lvl w:ilvl="0">
        <w:start w:val="1"/>
        <w:numFmt w:val="decimal"/>
        <w:pStyle w:val="Normalnumber"/>
        <w:lvlText w:val="%1."/>
        <w:lvlJc w:val="left"/>
        <w:pPr>
          <w:tabs>
            <w:tab w:val="num" w:pos="567"/>
          </w:tabs>
          <w:ind w:left="1247" w:firstLine="0"/>
        </w:pPr>
        <w:rPr>
          <w:rFonts w:ascii="Times New Roman" w:hAnsi="Times New Roman"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bdr w:val="none" w:sz="0" w:space="0" w:color="auto"/>
          <w:shd w:val="clear" w:color="auto" w:fill="auto"/>
          <w:em w:val="none"/>
        </w:rPr>
      </w:lvl>
    </w:lvlOverride>
  </w:num>
  <w:num w:numId="38">
    <w:abstractNumId w:val="1"/>
  </w:num>
  <w:num w:numId="39">
    <w:abstractNumId w:val="2"/>
    <w:lvlOverride w:ilvl="0">
      <w:lvl w:ilvl="0">
        <w:start w:val="1"/>
        <w:numFmt w:val="decimal"/>
        <w:pStyle w:val="Normalnumber"/>
        <w:lvlText w:val="%1."/>
        <w:lvlJc w:val="left"/>
        <w:pPr>
          <w:tabs>
            <w:tab w:val="num" w:pos="567"/>
          </w:tabs>
          <w:ind w:left="1247" w:firstLine="0"/>
        </w:pPr>
        <w:rPr>
          <w:rFonts w:ascii="Times New Roman" w:hAnsi="Times New Roman"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bdr w:val="none" w:sz="0" w:space="0" w:color="auto"/>
          <w:shd w:val="clear" w:color="auto" w:fill="auto"/>
          <w:em w:val="none"/>
        </w:rPr>
      </w:lvl>
    </w:lvlOverride>
  </w:num>
  <w:num w:numId="40">
    <w:abstractNumId w:val="2"/>
    <w:lvlOverride w:ilvl="0">
      <w:startOverride w:val="3"/>
      <w:lvl w:ilvl="0">
        <w:start w:val="3"/>
        <w:numFmt w:val="decimal"/>
        <w:pStyle w:val="Normalnumber"/>
        <w:lvlText w:val="%1."/>
        <w:lvlJc w:val="left"/>
        <w:pPr>
          <w:tabs>
            <w:tab w:val="num" w:pos="567"/>
          </w:tabs>
          <w:ind w:left="1247" w:firstLine="0"/>
        </w:pPr>
        <w:rPr>
          <w:rFonts w:ascii="Times New Roman" w:hAnsi="Times New Roman"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em w:val="none"/>
        </w:rPr>
      </w:lvl>
    </w:lvlOverride>
    <w:lvlOverride w:ilvl="1">
      <w:startOverride w:val="2"/>
      <w:lvl w:ilvl="1">
        <w:start w:val="2"/>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41">
    <w:abstractNumId w:val="2"/>
    <w:lvlOverride w:ilvl="0">
      <w:lvl w:ilvl="0">
        <w:start w:val="1"/>
        <w:numFmt w:val="decimal"/>
        <w:pStyle w:val="Normalnumber"/>
        <w:lvlText w:val="%1."/>
        <w:lvlJc w:val="left"/>
        <w:pPr>
          <w:tabs>
            <w:tab w:val="num" w:pos="567"/>
          </w:tabs>
          <w:ind w:left="1247" w:firstLine="0"/>
        </w:pPr>
        <w:rPr>
          <w:rFonts w:ascii="Times New Roman" w:hAnsi="Times New Roman"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em w:val="none"/>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2">
    <w:abstractNumId w:val="0"/>
  </w:num>
  <w:num w:numId="43">
    <w:abstractNumId w:val="19"/>
  </w:num>
  <w:num w:numId="44">
    <w:abstractNumId w:val="16"/>
  </w:num>
  <w:num w:numId="45">
    <w:abstractNumId w:val="8"/>
  </w:num>
  <w:num w:numId="46">
    <w:abstractNumId w:val="15"/>
  </w:num>
  <w:num w:numId="47">
    <w:abstractNumId w:val="5"/>
  </w:num>
  <w:num w:numId="48">
    <w:abstractNumId w:val="3"/>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52B"/>
    <w:rsid w:val="00002203"/>
    <w:rsid w:val="00002F85"/>
    <w:rsid w:val="00003904"/>
    <w:rsid w:val="00017C67"/>
    <w:rsid w:val="00036469"/>
    <w:rsid w:val="00042DB1"/>
    <w:rsid w:val="00044564"/>
    <w:rsid w:val="00045BD0"/>
    <w:rsid w:val="00056564"/>
    <w:rsid w:val="00056960"/>
    <w:rsid w:val="00060ADF"/>
    <w:rsid w:val="000626A6"/>
    <w:rsid w:val="00064D7D"/>
    <w:rsid w:val="0007051F"/>
    <w:rsid w:val="000753AF"/>
    <w:rsid w:val="00080CA1"/>
    <w:rsid w:val="00082273"/>
    <w:rsid w:val="00085094"/>
    <w:rsid w:val="0009295D"/>
    <w:rsid w:val="00094057"/>
    <w:rsid w:val="000A03F3"/>
    <w:rsid w:val="000A6623"/>
    <w:rsid w:val="000B0299"/>
    <w:rsid w:val="000B3B12"/>
    <w:rsid w:val="000B6E4F"/>
    <w:rsid w:val="000B7882"/>
    <w:rsid w:val="000C4E40"/>
    <w:rsid w:val="000D4C39"/>
    <w:rsid w:val="000D5CC8"/>
    <w:rsid w:val="000F00EA"/>
    <w:rsid w:val="000F2315"/>
    <w:rsid w:val="000F337C"/>
    <w:rsid w:val="000F7E6B"/>
    <w:rsid w:val="00105DDE"/>
    <w:rsid w:val="00120DBB"/>
    <w:rsid w:val="00125974"/>
    <w:rsid w:val="00130CEB"/>
    <w:rsid w:val="00131D72"/>
    <w:rsid w:val="001432E9"/>
    <w:rsid w:val="00145E36"/>
    <w:rsid w:val="0014784B"/>
    <w:rsid w:val="0017276F"/>
    <w:rsid w:val="001737A6"/>
    <w:rsid w:val="001763EA"/>
    <w:rsid w:val="00181C5B"/>
    <w:rsid w:val="00182893"/>
    <w:rsid w:val="001833EC"/>
    <w:rsid w:val="00185AC0"/>
    <w:rsid w:val="00186B15"/>
    <w:rsid w:val="001875B4"/>
    <w:rsid w:val="00191DC3"/>
    <w:rsid w:val="001921D1"/>
    <w:rsid w:val="001A292D"/>
    <w:rsid w:val="001B0608"/>
    <w:rsid w:val="001C3A60"/>
    <w:rsid w:val="001C40C4"/>
    <w:rsid w:val="001C5840"/>
    <w:rsid w:val="001C5B9A"/>
    <w:rsid w:val="001D5CFC"/>
    <w:rsid w:val="001E26C6"/>
    <w:rsid w:val="001E3168"/>
    <w:rsid w:val="001F170B"/>
    <w:rsid w:val="00200810"/>
    <w:rsid w:val="00203FF4"/>
    <w:rsid w:val="00205717"/>
    <w:rsid w:val="002070E2"/>
    <w:rsid w:val="002147C0"/>
    <w:rsid w:val="002206F3"/>
    <w:rsid w:val="00221AE2"/>
    <w:rsid w:val="002301E1"/>
    <w:rsid w:val="00232C5A"/>
    <w:rsid w:val="0024105D"/>
    <w:rsid w:val="00246B7F"/>
    <w:rsid w:val="002473C0"/>
    <w:rsid w:val="002517A2"/>
    <w:rsid w:val="002542E0"/>
    <w:rsid w:val="002566AD"/>
    <w:rsid w:val="00257502"/>
    <w:rsid w:val="0026655C"/>
    <w:rsid w:val="00272143"/>
    <w:rsid w:val="002751C1"/>
    <w:rsid w:val="00276CBC"/>
    <w:rsid w:val="00276EEB"/>
    <w:rsid w:val="00292B21"/>
    <w:rsid w:val="00294BA6"/>
    <w:rsid w:val="002A195F"/>
    <w:rsid w:val="002B065C"/>
    <w:rsid w:val="002B4E16"/>
    <w:rsid w:val="002B5F4B"/>
    <w:rsid w:val="002C1BD9"/>
    <w:rsid w:val="002C5957"/>
    <w:rsid w:val="002C5981"/>
    <w:rsid w:val="002D1E2E"/>
    <w:rsid w:val="002D4536"/>
    <w:rsid w:val="002E01A2"/>
    <w:rsid w:val="002E1B4F"/>
    <w:rsid w:val="002F701F"/>
    <w:rsid w:val="0030074D"/>
    <w:rsid w:val="003017DC"/>
    <w:rsid w:val="00301A89"/>
    <w:rsid w:val="00312F33"/>
    <w:rsid w:val="003136C6"/>
    <w:rsid w:val="0031637F"/>
    <w:rsid w:val="00320854"/>
    <w:rsid w:val="003210CB"/>
    <w:rsid w:val="0033009E"/>
    <w:rsid w:val="00332A41"/>
    <w:rsid w:val="003419EF"/>
    <w:rsid w:val="00342490"/>
    <w:rsid w:val="00354026"/>
    <w:rsid w:val="00357354"/>
    <w:rsid w:val="00357965"/>
    <w:rsid w:val="00357A8E"/>
    <w:rsid w:val="003600CB"/>
    <w:rsid w:val="00364121"/>
    <w:rsid w:val="00370DFF"/>
    <w:rsid w:val="0037211F"/>
    <w:rsid w:val="00373719"/>
    <w:rsid w:val="003742C9"/>
    <w:rsid w:val="00377E9F"/>
    <w:rsid w:val="00382516"/>
    <w:rsid w:val="00383F4D"/>
    <w:rsid w:val="00391A2D"/>
    <w:rsid w:val="00391CDA"/>
    <w:rsid w:val="0039372C"/>
    <w:rsid w:val="00396BFA"/>
    <w:rsid w:val="00397C49"/>
    <w:rsid w:val="003A02A6"/>
    <w:rsid w:val="003A5502"/>
    <w:rsid w:val="003B0734"/>
    <w:rsid w:val="003D3C68"/>
    <w:rsid w:val="003D7F3B"/>
    <w:rsid w:val="003E7014"/>
    <w:rsid w:val="003F08B7"/>
    <w:rsid w:val="003F20E0"/>
    <w:rsid w:val="003F289E"/>
    <w:rsid w:val="00406976"/>
    <w:rsid w:val="00411DA2"/>
    <w:rsid w:val="00415EAD"/>
    <w:rsid w:val="00425E0A"/>
    <w:rsid w:val="004279BC"/>
    <w:rsid w:val="0043520F"/>
    <w:rsid w:val="00435623"/>
    <w:rsid w:val="0044025A"/>
    <w:rsid w:val="00442951"/>
    <w:rsid w:val="0044452B"/>
    <w:rsid w:val="004556A3"/>
    <w:rsid w:val="00460DF4"/>
    <w:rsid w:val="004679B4"/>
    <w:rsid w:val="00475B33"/>
    <w:rsid w:val="00496720"/>
    <w:rsid w:val="004A1964"/>
    <w:rsid w:val="004A3FC4"/>
    <w:rsid w:val="004B3737"/>
    <w:rsid w:val="004D55C9"/>
    <w:rsid w:val="004D74A5"/>
    <w:rsid w:val="00503B38"/>
    <w:rsid w:val="005042C9"/>
    <w:rsid w:val="005112CE"/>
    <w:rsid w:val="00511962"/>
    <w:rsid w:val="00511D9E"/>
    <w:rsid w:val="00516D4B"/>
    <w:rsid w:val="00526BDA"/>
    <w:rsid w:val="005305F8"/>
    <w:rsid w:val="00542726"/>
    <w:rsid w:val="0054609E"/>
    <w:rsid w:val="00550DEB"/>
    <w:rsid w:val="00552581"/>
    <w:rsid w:val="00557306"/>
    <w:rsid w:val="00562331"/>
    <w:rsid w:val="00565AAD"/>
    <w:rsid w:val="00567033"/>
    <w:rsid w:val="0056727F"/>
    <w:rsid w:val="005701C8"/>
    <w:rsid w:val="00572375"/>
    <w:rsid w:val="00573321"/>
    <w:rsid w:val="00584E7B"/>
    <w:rsid w:val="00586F3B"/>
    <w:rsid w:val="005906B6"/>
    <w:rsid w:val="00590742"/>
    <w:rsid w:val="005A1AE0"/>
    <w:rsid w:val="005A1FF9"/>
    <w:rsid w:val="005A6D04"/>
    <w:rsid w:val="005A7AFA"/>
    <w:rsid w:val="005B0D77"/>
    <w:rsid w:val="005B3BF9"/>
    <w:rsid w:val="005D3527"/>
    <w:rsid w:val="005D56C0"/>
    <w:rsid w:val="005E23D1"/>
    <w:rsid w:val="005E310C"/>
    <w:rsid w:val="005E7856"/>
    <w:rsid w:val="005F4150"/>
    <w:rsid w:val="00600D40"/>
    <w:rsid w:val="006041C2"/>
    <w:rsid w:val="0060498D"/>
    <w:rsid w:val="00610DD7"/>
    <w:rsid w:val="00611EC4"/>
    <w:rsid w:val="006137EB"/>
    <w:rsid w:val="00630F00"/>
    <w:rsid w:val="00637E57"/>
    <w:rsid w:val="00642C8B"/>
    <w:rsid w:val="006436EF"/>
    <w:rsid w:val="00645CC4"/>
    <w:rsid w:val="006509CF"/>
    <w:rsid w:val="00653743"/>
    <w:rsid w:val="00654494"/>
    <w:rsid w:val="00655469"/>
    <w:rsid w:val="00655CDA"/>
    <w:rsid w:val="006622D1"/>
    <w:rsid w:val="00666F07"/>
    <w:rsid w:val="00670394"/>
    <w:rsid w:val="00671A28"/>
    <w:rsid w:val="006723DD"/>
    <w:rsid w:val="00691267"/>
    <w:rsid w:val="006A2758"/>
    <w:rsid w:val="006A71B5"/>
    <w:rsid w:val="006A74BD"/>
    <w:rsid w:val="006B634F"/>
    <w:rsid w:val="006C2E5F"/>
    <w:rsid w:val="006C43B5"/>
    <w:rsid w:val="006C5152"/>
    <w:rsid w:val="006D30EF"/>
    <w:rsid w:val="006D42BC"/>
    <w:rsid w:val="006D7EB7"/>
    <w:rsid w:val="006E6B92"/>
    <w:rsid w:val="006F1DFC"/>
    <w:rsid w:val="006F4197"/>
    <w:rsid w:val="006F6E87"/>
    <w:rsid w:val="00705C3D"/>
    <w:rsid w:val="00706BB8"/>
    <w:rsid w:val="00710D6C"/>
    <w:rsid w:val="00721221"/>
    <w:rsid w:val="00723955"/>
    <w:rsid w:val="00734AC0"/>
    <w:rsid w:val="007357D0"/>
    <w:rsid w:val="00735AD4"/>
    <w:rsid w:val="0073787B"/>
    <w:rsid w:val="00743A6F"/>
    <w:rsid w:val="0074410C"/>
    <w:rsid w:val="0074693C"/>
    <w:rsid w:val="00751239"/>
    <w:rsid w:val="007604AF"/>
    <w:rsid w:val="00760F35"/>
    <w:rsid w:val="00763FF5"/>
    <w:rsid w:val="007641C6"/>
    <w:rsid w:val="00770165"/>
    <w:rsid w:val="00771C82"/>
    <w:rsid w:val="00772645"/>
    <w:rsid w:val="007753E8"/>
    <w:rsid w:val="0079016B"/>
    <w:rsid w:val="00795752"/>
    <w:rsid w:val="007A6DED"/>
    <w:rsid w:val="007A7790"/>
    <w:rsid w:val="007B3AF7"/>
    <w:rsid w:val="007B3EDF"/>
    <w:rsid w:val="007C4DB4"/>
    <w:rsid w:val="007D1C28"/>
    <w:rsid w:val="007D6D1D"/>
    <w:rsid w:val="007E119D"/>
    <w:rsid w:val="007E2B81"/>
    <w:rsid w:val="0080017F"/>
    <w:rsid w:val="008008C6"/>
    <w:rsid w:val="00800A68"/>
    <w:rsid w:val="00806969"/>
    <w:rsid w:val="0081066B"/>
    <w:rsid w:val="00813E0E"/>
    <w:rsid w:val="0081453A"/>
    <w:rsid w:val="008156AA"/>
    <w:rsid w:val="00820256"/>
    <w:rsid w:val="00820BAC"/>
    <w:rsid w:val="008240CE"/>
    <w:rsid w:val="00842BB1"/>
    <w:rsid w:val="00856FE8"/>
    <w:rsid w:val="00861A10"/>
    <w:rsid w:val="0086352C"/>
    <w:rsid w:val="00863FFC"/>
    <w:rsid w:val="00870152"/>
    <w:rsid w:val="00874F50"/>
    <w:rsid w:val="00877990"/>
    <w:rsid w:val="00883AAB"/>
    <w:rsid w:val="00885375"/>
    <w:rsid w:val="0088550E"/>
    <w:rsid w:val="00885E76"/>
    <w:rsid w:val="00890E45"/>
    <w:rsid w:val="00891B41"/>
    <w:rsid w:val="008A2DEC"/>
    <w:rsid w:val="008A3138"/>
    <w:rsid w:val="008B1BBC"/>
    <w:rsid w:val="008B49FD"/>
    <w:rsid w:val="008C03D2"/>
    <w:rsid w:val="008C0AE6"/>
    <w:rsid w:val="008C21D4"/>
    <w:rsid w:val="008C440E"/>
    <w:rsid w:val="008D4252"/>
    <w:rsid w:val="008D4D21"/>
    <w:rsid w:val="008E206E"/>
    <w:rsid w:val="008E36E1"/>
    <w:rsid w:val="008E4F4E"/>
    <w:rsid w:val="008E7C2D"/>
    <w:rsid w:val="008F1698"/>
    <w:rsid w:val="008F5FB6"/>
    <w:rsid w:val="008F6AAC"/>
    <w:rsid w:val="00906A29"/>
    <w:rsid w:val="00914EC3"/>
    <w:rsid w:val="0092122D"/>
    <w:rsid w:val="009247FC"/>
    <w:rsid w:val="00925B07"/>
    <w:rsid w:val="00933B53"/>
    <w:rsid w:val="0093507C"/>
    <w:rsid w:val="0093782E"/>
    <w:rsid w:val="00940E1F"/>
    <w:rsid w:val="0094154A"/>
    <w:rsid w:val="00941E5E"/>
    <w:rsid w:val="009503CA"/>
    <w:rsid w:val="00950E7E"/>
    <w:rsid w:val="00966290"/>
    <w:rsid w:val="00970AC8"/>
    <w:rsid w:val="00971CAB"/>
    <w:rsid w:val="00971DEF"/>
    <w:rsid w:val="009741DE"/>
    <w:rsid w:val="009775C8"/>
    <w:rsid w:val="009825EC"/>
    <w:rsid w:val="009874CD"/>
    <w:rsid w:val="009A24C6"/>
    <w:rsid w:val="009B1074"/>
    <w:rsid w:val="009D19E1"/>
    <w:rsid w:val="009D27EC"/>
    <w:rsid w:val="009D51F7"/>
    <w:rsid w:val="009E0029"/>
    <w:rsid w:val="009E5012"/>
    <w:rsid w:val="009F09FD"/>
    <w:rsid w:val="009F2BA4"/>
    <w:rsid w:val="00A01450"/>
    <w:rsid w:val="00A02AD0"/>
    <w:rsid w:val="00A03BAB"/>
    <w:rsid w:val="00A049DB"/>
    <w:rsid w:val="00A06456"/>
    <w:rsid w:val="00A0694B"/>
    <w:rsid w:val="00A07107"/>
    <w:rsid w:val="00A12A07"/>
    <w:rsid w:val="00A14F2F"/>
    <w:rsid w:val="00A150B0"/>
    <w:rsid w:val="00A2213F"/>
    <w:rsid w:val="00A22247"/>
    <w:rsid w:val="00A32A41"/>
    <w:rsid w:val="00A32F77"/>
    <w:rsid w:val="00A333F6"/>
    <w:rsid w:val="00A34DE6"/>
    <w:rsid w:val="00A360A7"/>
    <w:rsid w:val="00A3796D"/>
    <w:rsid w:val="00A40103"/>
    <w:rsid w:val="00A40621"/>
    <w:rsid w:val="00A449FD"/>
    <w:rsid w:val="00A62C61"/>
    <w:rsid w:val="00A6713D"/>
    <w:rsid w:val="00A7574F"/>
    <w:rsid w:val="00A84127"/>
    <w:rsid w:val="00A87110"/>
    <w:rsid w:val="00A90C3E"/>
    <w:rsid w:val="00A92667"/>
    <w:rsid w:val="00A95BD2"/>
    <w:rsid w:val="00A973EA"/>
    <w:rsid w:val="00AA358F"/>
    <w:rsid w:val="00AB237A"/>
    <w:rsid w:val="00AB4410"/>
    <w:rsid w:val="00AB4FFA"/>
    <w:rsid w:val="00AC0DC0"/>
    <w:rsid w:val="00AC2E2A"/>
    <w:rsid w:val="00AC53D2"/>
    <w:rsid w:val="00AD21BA"/>
    <w:rsid w:val="00AD2970"/>
    <w:rsid w:val="00AE04CF"/>
    <w:rsid w:val="00AE5984"/>
    <w:rsid w:val="00AE7E33"/>
    <w:rsid w:val="00AF18C0"/>
    <w:rsid w:val="00AF545E"/>
    <w:rsid w:val="00AF594A"/>
    <w:rsid w:val="00AF68EE"/>
    <w:rsid w:val="00AF7469"/>
    <w:rsid w:val="00B02242"/>
    <w:rsid w:val="00B032BF"/>
    <w:rsid w:val="00B06201"/>
    <w:rsid w:val="00B06687"/>
    <w:rsid w:val="00B06F5E"/>
    <w:rsid w:val="00B07948"/>
    <w:rsid w:val="00B13829"/>
    <w:rsid w:val="00B15D56"/>
    <w:rsid w:val="00B16F95"/>
    <w:rsid w:val="00B200C5"/>
    <w:rsid w:val="00B21372"/>
    <w:rsid w:val="00B268B8"/>
    <w:rsid w:val="00B27DF9"/>
    <w:rsid w:val="00B3372C"/>
    <w:rsid w:val="00B33DEC"/>
    <w:rsid w:val="00B40633"/>
    <w:rsid w:val="00B44F3B"/>
    <w:rsid w:val="00B45EC0"/>
    <w:rsid w:val="00B46495"/>
    <w:rsid w:val="00B54035"/>
    <w:rsid w:val="00B559E9"/>
    <w:rsid w:val="00B560D1"/>
    <w:rsid w:val="00B61234"/>
    <w:rsid w:val="00B62501"/>
    <w:rsid w:val="00B76C8C"/>
    <w:rsid w:val="00B82B40"/>
    <w:rsid w:val="00B83B4A"/>
    <w:rsid w:val="00B961E7"/>
    <w:rsid w:val="00BA7621"/>
    <w:rsid w:val="00BB0E8A"/>
    <w:rsid w:val="00BB423F"/>
    <w:rsid w:val="00BB5BBF"/>
    <w:rsid w:val="00BC01DB"/>
    <w:rsid w:val="00BC1899"/>
    <w:rsid w:val="00BC2371"/>
    <w:rsid w:val="00BC6D13"/>
    <w:rsid w:val="00BD407E"/>
    <w:rsid w:val="00BD6953"/>
    <w:rsid w:val="00BE00D1"/>
    <w:rsid w:val="00BE0C8B"/>
    <w:rsid w:val="00BE1A06"/>
    <w:rsid w:val="00BE52EC"/>
    <w:rsid w:val="00BF08ED"/>
    <w:rsid w:val="00BF1E3B"/>
    <w:rsid w:val="00C06D5A"/>
    <w:rsid w:val="00C07B7D"/>
    <w:rsid w:val="00C11B19"/>
    <w:rsid w:val="00C2542F"/>
    <w:rsid w:val="00C25FEC"/>
    <w:rsid w:val="00C31E9B"/>
    <w:rsid w:val="00C34532"/>
    <w:rsid w:val="00C35935"/>
    <w:rsid w:val="00C35E4D"/>
    <w:rsid w:val="00C40375"/>
    <w:rsid w:val="00C43285"/>
    <w:rsid w:val="00C45BDB"/>
    <w:rsid w:val="00C5761E"/>
    <w:rsid w:val="00C615AB"/>
    <w:rsid w:val="00C61F66"/>
    <w:rsid w:val="00C65DF7"/>
    <w:rsid w:val="00C74518"/>
    <w:rsid w:val="00C76E9E"/>
    <w:rsid w:val="00C94FB9"/>
    <w:rsid w:val="00CA4EC5"/>
    <w:rsid w:val="00CA7F29"/>
    <w:rsid w:val="00CB041C"/>
    <w:rsid w:val="00CB0900"/>
    <w:rsid w:val="00CB1626"/>
    <w:rsid w:val="00CB2146"/>
    <w:rsid w:val="00CB5004"/>
    <w:rsid w:val="00CB551A"/>
    <w:rsid w:val="00CD1501"/>
    <w:rsid w:val="00CD3D96"/>
    <w:rsid w:val="00CD4E0F"/>
    <w:rsid w:val="00CD5453"/>
    <w:rsid w:val="00CE22C1"/>
    <w:rsid w:val="00CF148E"/>
    <w:rsid w:val="00CF3F41"/>
    <w:rsid w:val="00D0230E"/>
    <w:rsid w:val="00D03DF2"/>
    <w:rsid w:val="00D07612"/>
    <w:rsid w:val="00D07A77"/>
    <w:rsid w:val="00D07BE9"/>
    <w:rsid w:val="00D23F93"/>
    <w:rsid w:val="00D27666"/>
    <w:rsid w:val="00D3198F"/>
    <w:rsid w:val="00D32D80"/>
    <w:rsid w:val="00D40A98"/>
    <w:rsid w:val="00D41E96"/>
    <w:rsid w:val="00D42481"/>
    <w:rsid w:val="00D42D69"/>
    <w:rsid w:val="00D440AC"/>
    <w:rsid w:val="00D444FE"/>
    <w:rsid w:val="00D47459"/>
    <w:rsid w:val="00D64B42"/>
    <w:rsid w:val="00D6605D"/>
    <w:rsid w:val="00D8268A"/>
    <w:rsid w:val="00D845A8"/>
    <w:rsid w:val="00D860F7"/>
    <w:rsid w:val="00D86294"/>
    <w:rsid w:val="00D86AEE"/>
    <w:rsid w:val="00D87DE5"/>
    <w:rsid w:val="00D93212"/>
    <w:rsid w:val="00D946D1"/>
    <w:rsid w:val="00D961A9"/>
    <w:rsid w:val="00D96C85"/>
    <w:rsid w:val="00DA3F5E"/>
    <w:rsid w:val="00DA45E0"/>
    <w:rsid w:val="00DA52D0"/>
    <w:rsid w:val="00DB316A"/>
    <w:rsid w:val="00DB7710"/>
    <w:rsid w:val="00DC00AB"/>
    <w:rsid w:val="00DC0FC2"/>
    <w:rsid w:val="00DD0D1C"/>
    <w:rsid w:val="00DD3B60"/>
    <w:rsid w:val="00DD5BCA"/>
    <w:rsid w:val="00DE0FD2"/>
    <w:rsid w:val="00DE2882"/>
    <w:rsid w:val="00DE2E1D"/>
    <w:rsid w:val="00DE5368"/>
    <w:rsid w:val="00E11A7F"/>
    <w:rsid w:val="00E162AF"/>
    <w:rsid w:val="00E222B5"/>
    <w:rsid w:val="00E2325C"/>
    <w:rsid w:val="00E252A7"/>
    <w:rsid w:val="00E270FF"/>
    <w:rsid w:val="00E3028D"/>
    <w:rsid w:val="00E35895"/>
    <w:rsid w:val="00E372AD"/>
    <w:rsid w:val="00E42CFC"/>
    <w:rsid w:val="00E47A88"/>
    <w:rsid w:val="00E53058"/>
    <w:rsid w:val="00E53166"/>
    <w:rsid w:val="00E541BD"/>
    <w:rsid w:val="00E55339"/>
    <w:rsid w:val="00E62DC4"/>
    <w:rsid w:val="00E63196"/>
    <w:rsid w:val="00E65D77"/>
    <w:rsid w:val="00E72C90"/>
    <w:rsid w:val="00E81555"/>
    <w:rsid w:val="00E91244"/>
    <w:rsid w:val="00E92CFF"/>
    <w:rsid w:val="00EA0E2F"/>
    <w:rsid w:val="00EB558B"/>
    <w:rsid w:val="00EC0D81"/>
    <w:rsid w:val="00EC1B11"/>
    <w:rsid w:val="00ED328B"/>
    <w:rsid w:val="00EE0CF7"/>
    <w:rsid w:val="00EE20E0"/>
    <w:rsid w:val="00EE5135"/>
    <w:rsid w:val="00EF22C6"/>
    <w:rsid w:val="00EF2CF5"/>
    <w:rsid w:val="00EF3EF5"/>
    <w:rsid w:val="00EF782A"/>
    <w:rsid w:val="00F07151"/>
    <w:rsid w:val="00F13C78"/>
    <w:rsid w:val="00F14647"/>
    <w:rsid w:val="00F20901"/>
    <w:rsid w:val="00F23009"/>
    <w:rsid w:val="00F255C3"/>
    <w:rsid w:val="00F31C19"/>
    <w:rsid w:val="00F3652B"/>
    <w:rsid w:val="00F371EE"/>
    <w:rsid w:val="00F4359C"/>
    <w:rsid w:val="00F524FE"/>
    <w:rsid w:val="00F54D61"/>
    <w:rsid w:val="00F55A2B"/>
    <w:rsid w:val="00F57936"/>
    <w:rsid w:val="00F6247D"/>
    <w:rsid w:val="00F63E59"/>
    <w:rsid w:val="00F66F0F"/>
    <w:rsid w:val="00F806BC"/>
    <w:rsid w:val="00F84BBC"/>
    <w:rsid w:val="00F84D33"/>
    <w:rsid w:val="00FA1147"/>
    <w:rsid w:val="00FA2DE5"/>
    <w:rsid w:val="00FA4AF7"/>
    <w:rsid w:val="00FB1487"/>
    <w:rsid w:val="00FB45C6"/>
    <w:rsid w:val="00FB5530"/>
    <w:rsid w:val="00FB6053"/>
    <w:rsid w:val="00FC0677"/>
    <w:rsid w:val="00FC4ABA"/>
    <w:rsid w:val="00FC64AB"/>
    <w:rsid w:val="00FC7D75"/>
    <w:rsid w:val="00FD3855"/>
    <w:rsid w:val="00FD47A0"/>
    <w:rsid w:val="00FF1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92C070-5B09-4089-86E9-D5BC30C2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E16"/>
    <w:rPr>
      <w:rFonts w:eastAsia="Times New Roman"/>
      <w:sz w:val="24"/>
      <w:szCs w:val="24"/>
      <w:lang w:val="en-GB"/>
    </w:rPr>
  </w:style>
  <w:style w:type="paragraph" w:styleId="Heading2">
    <w:name w:val="heading 2"/>
    <w:basedOn w:val="Normal"/>
    <w:next w:val="Normal"/>
    <w:qFormat/>
    <w:rsid w:val="00F806BC"/>
    <w:pPr>
      <w:keepNext/>
      <w:jc w:val="right"/>
      <w:outlineLvl w:val="1"/>
    </w:pPr>
    <w:rPr>
      <w:rFonts w:ascii="Univers" w:hAnsi="Univers"/>
      <w:b/>
      <w:sz w:val="56"/>
      <w:szCs w:val="20"/>
    </w:rPr>
  </w:style>
  <w:style w:type="paragraph" w:styleId="Heading3">
    <w:name w:val="heading 3"/>
    <w:basedOn w:val="Normal"/>
    <w:next w:val="Normal"/>
    <w:qFormat/>
    <w:rsid w:val="00F806BC"/>
    <w:pPr>
      <w:keepNext/>
      <w:outlineLvl w:val="2"/>
    </w:pPr>
    <w:rPr>
      <w:rFonts w:ascii="Univers" w:hAnsi="Univers"/>
      <w:b/>
      <w:sz w:val="40"/>
      <w:szCs w:val="20"/>
    </w:rPr>
  </w:style>
  <w:style w:type="character" w:default="1" w:styleId="DefaultParagraphFont">
    <w:name w:val="Default Paragraph Font"/>
    <w:aliases w:val=" Char Char Char Char Char Char Char Char Ch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autoRedefine/>
    <w:qFormat/>
    <w:rsid w:val="005F4150"/>
    <w:pPr>
      <w:spacing w:before="360" w:after="240" w:line="230" w:lineRule="exact"/>
      <w:ind w:left="1247" w:right="567"/>
      <w:jc w:val="center"/>
      <w:outlineLvl w:val="0"/>
    </w:pPr>
    <w:rPr>
      <w:rFonts w:cs="Arial"/>
      <w:b/>
      <w:bCs/>
      <w:i/>
      <w:iCs/>
      <w:kern w:val="28"/>
      <w:sz w:val="28"/>
      <w:szCs w:val="28"/>
    </w:rPr>
  </w:style>
  <w:style w:type="paragraph" w:styleId="Footer">
    <w:name w:val="footer"/>
    <w:basedOn w:val="Normal"/>
    <w:rsid w:val="00F806BC"/>
    <w:pPr>
      <w:tabs>
        <w:tab w:val="center" w:pos="4153"/>
        <w:tab w:val="right" w:pos="8306"/>
      </w:tabs>
    </w:pPr>
  </w:style>
  <w:style w:type="character" w:styleId="PageNumber">
    <w:name w:val="page number"/>
    <w:basedOn w:val="DefaultParagraphFont"/>
    <w:rsid w:val="00F806BC"/>
  </w:style>
  <w:style w:type="paragraph" w:styleId="Header">
    <w:name w:val="header"/>
    <w:basedOn w:val="Normal"/>
    <w:link w:val="HeaderChar"/>
    <w:uiPriority w:val="99"/>
    <w:rsid w:val="00F806BC"/>
    <w:pPr>
      <w:tabs>
        <w:tab w:val="center" w:pos="4320"/>
        <w:tab w:val="right" w:pos="8640"/>
      </w:tabs>
    </w:pPr>
  </w:style>
  <w:style w:type="paragraph" w:styleId="Caption">
    <w:name w:val="caption"/>
    <w:basedOn w:val="Normal"/>
    <w:next w:val="Normal"/>
    <w:qFormat/>
    <w:rsid w:val="00F806BC"/>
    <w:pPr>
      <w:widowControl w:val="0"/>
    </w:pPr>
    <w:rPr>
      <w:snapToGrid w:val="0"/>
      <w:szCs w:val="20"/>
    </w:rPr>
  </w:style>
  <w:style w:type="paragraph" w:customStyle="1" w:styleId="Decisionparagraphs">
    <w:name w:val="Decision paragraphs"/>
    <w:basedOn w:val="Normal"/>
    <w:rsid w:val="00F806BC"/>
    <w:pPr>
      <w:keepNext/>
      <w:tabs>
        <w:tab w:val="left" w:pos="624"/>
      </w:tabs>
      <w:spacing w:after="120"/>
      <w:ind w:left="1247" w:firstLine="624"/>
    </w:pPr>
    <w:rPr>
      <w:sz w:val="20"/>
      <w:szCs w:val="20"/>
    </w:rPr>
  </w:style>
  <w:style w:type="paragraph" w:customStyle="1" w:styleId="CharCharCharCharCharCharCharCharChar">
    <w:name w:val=" Char Char Char Char Char Char Char Char Char"/>
    <w:basedOn w:val="Normal"/>
    <w:rsid w:val="00105DDE"/>
    <w:rPr>
      <w:lang w:val="pl-PL" w:eastAsia="pl-PL"/>
    </w:rPr>
  </w:style>
  <w:style w:type="paragraph" w:styleId="BalloonText">
    <w:name w:val="Balloon Text"/>
    <w:basedOn w:val="Normal"/>
    <w:semiHidden/>
    <w:rsid w:val="00B44F3B"/>
    <w:rPr>
      <w:rFonts w:ascii="Tahoma" w:hAnsi="Tahoma" w:cs="Tahoma"/>
      <w:sz w:val="16"/>
      <w:szCs w:val="16"/>
    </w:rPr>
  </w:style>
  <w:style w:type="paragraph" w:styleId="FootnoteText">
    <w:name w:val="footnote text"/>
    <w:basedOn w:val="Normal"/>
    <w:semiHidden/>
    <w:rsid w:val="00B46495"/>
    <w:rPr>
      <w:sz w:val="20"/>
      <w:szCs w:val="20"/>
    </w:rPr>
  </w:style>
  <w:style w:type="paragraph" w:styleId="Subtitle">
    <w:name w:val="Subtitle"/>
    <w:basedOn w:val="Normal"/>
    <w:qFormat/>
    <w:rsid w:val="00557306"/>
    <w:pPr>
      <w:ind w:left="720" w:firstLine="720"/>
    </w:pPr>
    <w:rPr>
      <w:b/>
      <w:bCs/>
      <w:sz w:val="28"/>
    </w:rPr>
  </w:style>
  <w:style w:type="character" w:styleId="FootnoteReference">
    <w:name w:val="footnote reference"/>
    <w:rsid w:val="0093507C"/>
    <w:rPr>
      <w:vertAlign w:val="superscript"/>
    </w:rPr>
  </w:style>
  <w:style w:type="character" w:customStyle="1" w:styleId="HeaderChar">
    <w:name w:val="Header Char"/>
    <w:link w:val="Header"/>
    <w:uiPriority w:val="99"/>
    <w:rsid w:val="009D19E1"/>
    <w:rPr>
      <w:rFonts w:eastAsia="Times New Roman"/>
      <w:sz w:val="24"/>
      <w:szCs w:val="24"/>
      <w:lang w:eastAsia="en-US"/>
    </w:rPr>
  </w:style>
  <w:style w:type="paragraph" w:styleId="DocumentMap">
    <w:name w:val="Document Map"/>
    <w:basedOn w:val="Normal"/>
    <w:link w:val="DocumentMapChar"/>
    <w:rsid w:val="00BF1E3B"/>
    <w:rPr>
      <w:rFonts w:ascii="Tahoma" w:hAnsi="Tahoma" w:cs="Tahoma"/>
      <w:sz w:val="16"/>
      <w:szCs w:val="16"/>
    </w:rPr>
  </w:style>
  <w:style w:type="character" w:customStyle="1" w:styleId="DocumentMapChar">
    <w:name w:val="Document Map Char"/>
    <w:link w:val="DocumentMap"/>
    <w:rsid w:val="00BF1E3B"/>
    <w:rPr>
      <w:rFonts w:ascii="Tahoma" w:eastAsia="Times New Roman" w:hAnsi="Tahoma" w:cs="Tahoma"/>
      <w:sz w:val="16"/>
      <w:szCs w:val="16"/>
      <w:lang w:eastAsia="en-US"/>
    </w:rPr>
  </w:style>
  <w:style w:type="character" w:customStyle="1" w:styleId="Normal-poolChar">
    <w:name w:val="Normal-pool Char"/>
    <w:link w:val="Normal-pool"/>
    <w:uiPriority w:val="99"/>
    <w:locked/>
    <w:rsid w:val="00A06456"/>
    <w:rPr>
      <w:lang w:val="en-GB" w:eastAsia="en-US" w:bidi="ar-SA"/>
    </w:rPr>
  </w:style>
  <w:style w:type="paragraph" w:customStyle="1" w:styleId="Normal-pool">
    <w:name w:val="Normal-pool"/>
    <w:link w:val="Normal-poolChar"/>
    <w:uiPriority w:val="99"/>
    <w:rsid w:val="00A06456"/>
    <w:pPr>
      <w:tabs>
        <w:tab w:val="left" w:pos="1247"/>
        <w:tab w:val="left" w:pos="1814"/>
        <w:tab w:val="left" w:pos="2381"/>
        <w:tab w:val="left" w:pos="2948"/>
        <w:tab w:val="left" w:pos="3515"/>
        <w:tab w:val="left" w:pos="4082"/>
      </w:tabs>
    </w:pPr>
    <w:rPr>
      <w:lang w:val="en-GB"/>
    </w:rPr>
  </w:style>
  <w:style w:type="character" w:styleId="CommentReference">
    <w:name w:val="annotation reference"/>
    <w:rsid w:val="00391CDA"/>
    <w:rPr>
      <w:sz w:val="16"/>
      <w:szCs w:val="16"/>
    </w:rPr>
  </w:style>
  <w:style w:type="paragraph" w:styleId="CommentText">
    <w:name w:val="annotation text"/>
    <w:basedOn w:val="Normal"/>
    <w:link w:val="CommentTextChar"/>
    <w:rsid w:val="00391CDA"/>
    <w:rPr>
      <w:sz w:val="20"/>
      <w:szCs w:val="20"/>
    </w:rPr>
  </w:style>
  <w:style w:type="character" w:customStyle="1" w:styleId="CommentTextChar">
    <w:name w:val="Comment Text Char"/>
    <w:link w:val="CommentText"/>
    <w:rsid w:val="00391CDA"/>
    <w:rPr>
      <w:rFonts w:eastAsia="Times New Roman"/>
      <w:lang w:val="en-GB" w:eastAsia="en-US"/>
    </w:rPr>
  </w:style>
  <w:style w:type="paragraph" w:styleId="CommentSubject">
    <w:name w:val="annotation subject"/>
    <w:basedOn w:val="CommentText"/>
    <w:next w:val="CommentText"/>
    <w:link w:val="CommentSubjectChar"/>
    <w:rsid w:val="00391CDA"/>
    <w:rPr>
      <w:b/>
      <w:bCs/>
    </w:rPr>
  </w:style>
  <w:style w:type="character" w:customStyle="1" w:styleId="CommentSubjectChar">
    <w:name w:val="Comment Subject Char"/>
    <w:link w:val="CommentSubject"/>
    <w:rsid w:val="00391CDA"/>
    <w:rPr>
      <w:rFonts w:eastAsia="Times New Roman"/>
      <w:b/>
      <w:bCs/>
      <w:lang w:val="en-GB" w:eastAsia="en-US"/>
    </w:rPr>
  </w:style>
  <w:style w:type="paragraph" w:customStyle="1" w:styleId="Normalnumber">
    <w:name w:val="Normal_number"/>
    <w:basedOn w:val="Normal"/>
    <w:rsid w:val="001763EA"/>
    <w:pPr>
      <w:numPr>
        <w:numId w:val="9"/>
      </w:numPr>
      <w:tabs>
        <w:tab w:val="left" w:pos="1247"/>
        <w:tab w:val="left" w:pos="1814"/>
        <w:tab w:val="left" w:pos="2381"/>
        <w:tab w:val="left" w:pos="2948"/>
        <w:tab w:val="left" w:pos="3515"/>
        <w:tab w:val="left" w:pos="4082"/>
      </w:tabs>
      <w:spacing w:after="120"/>
    </w:pPr>
    <w:rPr>
      <w:sz w:val="20"/>
      <w:szCs w:val="20"/>
    </w:rPr>
  </w:style>
  <w:style w:type="paragraph" w:styleId="Revision">
    <w:name w:val="Revision"/>
    <w:hidden/>
    <w:uiPriority w:val="99"/>
    <w:semiHidden/>
    <w:rsid w:val="005D3527"/>
    <w:rPr>
      <w:rFonts w:eastAsia="Times New Roman"/>
      <w:sz w:val="24"/>
      <w:szCs w:val="24"/>
      <w:lang w:val="en-GB"/>
    </w:rPr>
  </w:style>
  <w:style w:type="character" w:styleId="Hyperlink">
    <w:name w:val="Hyperlink"/>
    <w:uiPriority w:val="99"/>
    <w:unhideWhenUsed/>
    <w:rsid w:val="007D6D1D"/>
    <w:rPr>
      <w:color w:val="0000FF"/>
      <w:u w:val="single"/>
    </w:rPr>
  </w:style>
  <w:style w:type="paragraph" w:styleId="ListParagraph">
    <w:name w:val="List Paragraph"/>
    <w:basedOn w:val="Normal"/>
    <w:uiPriority w:val="34"/>
    <w:qFormat/>
    <w:rsid w:val="00294BA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33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7869D9-EA2F-4A8E-804D-449E1F199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1263</Words>
  <Characters>7204</Characters>
  <Application>Microsoft Office Word</Application>
  <DocSecurity>0</DocSecurity>
  <Lines>60</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UNOG</Company>
  <LinksUpToDate>false</LinksUpToDate>
  <CharactersWithSpaces>8451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sabogal</dc:creator>
  <cp:keywords/>
  <cp:lastModifiedBy>Naim Zaairi</cp:lastModifiedBy>
  <cp:revision>2</cp:revision>
  <cp:lastPrinted>2016-04-05T09:01:00Z</cp:lastPrinted>
  <dcterms:created xsi:type="dcterms:W3CDTF">2018-07-25T12:13:00Z</dcterms:created>
  <dcterms:modified xsi:type="dcterms:W3CDTF">2018-07-25T12:13:00Z</dcterms:modified>
</cp:coreProperties>
</file>