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8A" w:rsidRDefault="00D3218A" w:rsidP="00D3218A">
      <w:pPr>
        <w:jc w:val="center"/>
        <w:rPr>
          <w:b/>
          <w:color w:val="002060"/>
          <w:sz w:val="28"/>
          <w:szCs w:val="28"/>
        </w:rPr>
      </w:pPr>
    </w:p>
    <w:p w:rsidR="00D3218A" w:rsidRPr="00505B91" w:rsidRDefault="00D3218A" w:rsidP="00D3218A">
      <w:pPr>
        <w:jc w:val="center"/>
        <w:rPr>
          <w:b/>
          <w:bCs/>
          <w:color w:val="002060"/>
          <w:sz w:val="26"/>
          <w:szCs w:val="26"/>
        </w:rPr>
      </w:pPr>
      <w:r w:rsidRPr="00505B91">
        <w:rPr>
          <w:b/>
          <w:color w:val="002060"/>
          <w:sz w:val="26"/>
          <w:szCs w:val="26"/>
        </w:rPr>
        <w:t xml:space="preserve">Working document for </w:t>
      </w:r>
      <w:r w:rsidRPr="00505B91">
        <w:rPr>
          <w:b/>
          <w:bCs/>
          <w:color w:val="002060"/>
          <w:sz w:val="26"/>
          <w:szCs w:val="26"/>
        </w:rPr>
        <w:t>Annex IV.B</w:t>
      </w:r>
    </w:p>
    <w:p w:rsidR="00D3218A" w:rsidRDefault="00D3218A" w:rsidP="00D3218A">
      <w:pPr>
        <w:rPr>
          <w:b/>
          <w:bCs/>
          <w:sz w:val="28"/>
          <w:szCs w:val="28"/>
        </w:rPr>
      </w:pPr>
    </w:p>
    <w:p w:rsidR="004B2AD9" w:rsidRPr="00505B91" w:rsidRDefault="004B2AD9" w:rsidP="004B2AD9">
      <w:pPr>
        <w:ind w:left="-709"/>
        <w:rPr>
          <w:rFonts w:eastAsia="Calibri"/>
          <w:b/>
          <w:sz w:val="22"/>
          <w:szCs w:val="22"/>
        </w:rPr>
      </w:pPr>
      <w:r w:rsidRPr="00505B91">
        <w:rPr>
          <w:rFonts w:eastAsia="Calibri"/>
          <w:b/>
          <w:sz w:val="22"/>
          <w:szCs w:val="22"/>
        </w:rPr>
        <w:t>Decision BC-13/2: Mandate for the review of Annex IV</w:t>
      </w:r>
    </w:p>
    <w:p w:rsidR="004B2AD9" w:rsidRPr="00505B91" w:rsidRDefault="004B2AD9" w:rsidP="004B2AD9">
      <w:pPr>
        <w:pStyle w:val="Prrafodelist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b/>
          <w:bCs/>
          <w:sz w:val="22"/>
          <w:szCs w:val="22"/>
        </w:rPr>
      </w:pPr>
      <w:r w:rsidRPr="00505B91">
        <w:rPr>
          <w:bCs/>
          <w:sz w:val="22"/>
          <w:szCs w:val="22"/>
        </w:rPr>
        <w:t>Improve/update the description of disposal operations in Annex IV; and,</w:t>
      </w:r>
    </w:p>
    <w:p w:rsidR="004B2AD9" w:rsidRPr="00505B91" w:rsidRDefault="004B2AD9" w:rsidP="004B2AD9">
      <w:pPr>
        <w:pStyle w:val="Prrafodelist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rFonts w:eastAsia="Calibri"/>
          <w:b/>
          <w:sz w:val="22"/>
          <w:szCs w:val="22"/>
        </w:rPr>
      </w:pPr>
      <w:r w:rsidRPr="00505B91">
        <w:rPr>
          <w:bCs/>
          <w:sz w:val="22"/>
          <w:szCs w:val="22"/>
        </w:rPr>
        <w:t>Improve environmental controls by including additional disposal operations that occur in practice or could occur in practice in Annex IV.</w:t>
      </w:r>
    </w:p>
    <w:p w:rsidR="004B2AD9" w:rsidRPr="00505B91" w:rsidRDefault="004B2AD9" w:rsidP="004B2AD9">
      <w:pPr>
        <w:ind w:left="-709"/>
        <w:rPr>
          <w:rFonts w:eastAsia="Calibri"/>
          <w:b/>
          <w:sz w:val="22"/>
          <w:szCs w:val="22"/>
        </w:rPr>
      </w:pPr>
    </w:p>
    <w:p w:rsidR="004B2AD9" w:rsidRPr="00505B91" w:rsidRDefault="004B2AD9" w:rsidP="004B2AD9">
      <w:pPr>
        <w:ind w:left="-709"/>
        <w:rPr>
          <w:rFonts w:eastAsia="Calibri"/>
          <w:sz w:val="22"/>
          <w:szCs w:val="22"/>
        </w:rPr>
      </w:pPr>
      <w:r w:rsidRPr="00505B91">
        <w:rPr>
          <w:b/>
          <w:bCs/>
          <w:sz w:val="22"/>
          <w:szCs w:val="22"/>
        </w:rPr>
        <w:t>How to use this document:</w:t>
      </w:r>
      <w:r w:rsidRPr="00505B91">
        <w:rPr>
          <w:sz w:val="22"/>
          <w:szCs w:val="22"/>
        </w:rPr>
        <w:t xml:space="preserve"> Please complete the table with your comments, including ‘problem statement’, ‘proposed change’ and ‘rationale’. Leave blank if no</w:t>
      </w:r>
      <w:r w:rsidRPr="00505B91">
        <w:rPr>
          <w:rFonts w:eastAsia="Calibri"/>
          <w:sz w:val="22"/>
          <w:szCs w:val="22"/>
        </w:rPr>
        <w:t xml:space="preserve"> change is required. </w:t>
      </w:r>
      <w:r w:rsidRPr="00505B91">
        <w:rPr>
          <w:b/>
          <w:bCs/>
          <w:color w:val="000000"/>
          <w:sz w:val="22"/>
          <w:szCs w:val="22"/>
          <w:u w:val="single"/>
        </w:rPr>
        <w:t>Bold</w:t>
      </w:r>
      <w:r w:rsidRPr="00505B91">
        <w:rPr>
          <w:color w:val="000000"/>
          <w:sz w:val="22"/>
          <w:szCs w:val="22"/>
          <w:u w:val="single"/>
        </w:rPr>
        <w:t xml:space="preserve"> </w:t>
      </w:r>
      <w:r w:rsidRPr="00505B91">
        <w:rPr>
          <w:b/>
          <w:bCs/>
          <w:color w:val="000000"/>
          <w:sz w:val="22"/>
          <w:szCs w:val="22"/>
          <w:u w:val="single"/>
        </w:rPr>
        <w:t>and</w:t>
      </w:r>
      <w:r w:rsidRPr="00505B91">
        <w:rPr>
          <w:color w:val="000000"/>
          <w:sz w:val="22"/>
          <w:szCs w:val="22"/>
          <w:u w:val="single"/>
        </w:rPr>
        <w:t xml:space="preserve"> </w:t>
      </w:r>
      <w:r w:rsidRPr="00505B91">
        <w:rPr>
          <w:b/>
          <w:bCs/>
          <w:color w:val="000000"/>
          <w:sz w:val="22"/>
          <w:szCs w:val="22"/>
          <w:u w:val="single"/>
        </w:rPr>
        <w:t>underline</w:t>
      </w:r>
      <w:r w:rsidRPr="00505B91">
        <w:rPr>
          <w:bCs/>
          <w:color w:val="000000"/>
          <w:sz w:val="22"/>
          <w:szCs w:val="22"/>
        </w:rPr>
        <w:t xml:space="preserve"> </w:t>
      </w:r>
      <w:r w:rsidRPr="00505B91">
        <w:rPr>
          <w:color w:val="000000"/>
          <w:sz w:val="22"/>
          <w:szCs w:val="22"/>
        </w:rPr>
        <w:t>for additions and</w:t>
      </w:r>
      <w:r w:rsidRPr="00505B91">
        <w:rPr>
          <w:rFonts w:eastAsia="Calibri"/>
          <w:sz w:val="22"/>
          <w:szCs w:val="22"/>
        </w:rPr>
        <w:t xml:space="preserve"> s</w:t>
      </w:r>
      <w:r w:rsidRPr="00505B91">
        <w:rPr>
          <w:color w:val="000000"/>
          <w:sz w:val="22"/>
          <w:szCs w:val="22"/>
        </w:rPr>
        <w:t xml:space="preserve">trikethrough (e.g., </w:t>
      </w:r>
      <w:r w:rsidRPr="00505B91">
        <w:rPr>
          <w:strike/>
          <w:color w:val="000000"/>
          <w:sz w:val="22"/>
          <w:szCs w:val="22"/>
        </w:rPr>
        <w:t>strikethrough</w:t>
      </w:r>
      <w:r w:rsidRPr="00505B91">
        <w:rPr>
          <w:color w:val="000000"/>
          <w:sz w:val="22"/>
          <w:szCs w:val="22"/>
        </w:rPr>
        <w:t>) for deletion of text.</w:t>
      </w:r>
    </w:p>
    <w:p w:rsidR="00D3218A" w:rsidRDefault="00D3218A" w:rsidP="00D3218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D3218A" w:rsidRPr="007352FD" w:rsidRDefault="00D3218A" w:rsidP="00D3218A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</w:rPr>
      </w:pPr>
    </w:p>
    <w:p w:rsidR="00D3218A" w:rsidRPr="007352FD" w:rsidRDefault="00D3218A" w:rsidP="00D3218A">
      <w:pPr>
        <w:ind w:left="-709"/>
        <w:rPr>
          <w:b/>
          <w:bCs/>
          <w:color w:val="002060"/>
          <w:sz w:val="26"/>
          <w:szCs w:val="26"/>
        </w:rPr>
      </w:pPr>
      <w:r w:rsidRPr="007352FD">
        <w:rPr>
          <w:b/>
          <w:bCs/>
          <w:color w:val="002060"/>
          <w:sz w:val="26"/>
          <w:szCs w:val="26"/>
        </w:rPr>
        <w:t>Submitting member/observer:</w:t>
      </w:r>
    </w:p>
    <w:tbl>
      <w:tblPr>
        <w:tblStyle w:val="Tablaconcuadrcul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835"/>
        <w:gridCol w:w="2835"/>
        <w:gridCol w:w="2693"/>
      </w:tblGrid>
      <w:tr w:rsidR="004B2AD9" w:rsidRPr="006F6ED4" w:rsidTr="00B929B6">
        <w:tc>
          <w:tcPr>
            <w:tcW w:w="4253" w:type="dxa"/>
            <w:tcBorders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shd w:val="clear" w:color="auto" w:fill="E5B8B7" w:themeFill="accent2" w:themeFillTint="66"/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4B2AD9" w:rsidRPr="006F6ED4" w:rsidTr="00B929B6">
        <w:tc>
          <w:tcPr>
            <w:tcW w:w="4253" w:type="dxa"/>
            <w:tcBorders>
              <w:top w:val="single" w:sz="4" w:space="0" w:color="000000"/>
            </w:tcBorders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Annex IV.B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4B2AD9" w:rsidRPr="00F7220D" w:rsidRDefault="004B2AD9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4B2AD9" w:rsidRPr="006F6ED4" w:rsidTr="003C7222">
        <w:trPr>
          <w:trHeight w:val="1614"/>
        </w:trPr>
        <w:tc>
          <w:tcPr>
            <w:tcW w:w="4253" w:type="dxa"/>
          </w:tcPr>
          <w:p w:rsidR="004B2AD9" w:rsidRPr="006F6ED4" w:rsidRDefault="004B2AD9" w:rsidP="001E55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>Caption text</w:t>
            </w:r>
          </w:p>
          <w:p w:rsidR="004B2AD9" w:rsidRPr="00822CDC" w:rsidRDefault="004B2AD9" w:rsidP="00D3218A">
            <w:pPr>
              <w:pStyle w:val="Prrafodelista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D3218A">
              <w:rPr>
                <w:sz w:val="22"/>
                <w:szCs w:val="22"/>
              </w:rPr>
              <w:t>OPERATIONS WHICH MAY LEAD TO RESOURCE RECOVERY, RECYCLING RECLAMATION, DIRECT RE-USE OR ALTERNATIVE USES</w:t>
            </w:r>
          </w:p>
        </w:tc>
        <w:tc>
          <w:tcPr>
            <w:tcW w:w="2410" w:type="dxa"/>
          </w:tcPr>
          <w:p w:rsidR="004B2AD9" w:rsidRPr="006F6ED4" w:rsidRDefault="00A967BB" w:rsidP="00D042F1">
            <w:pPr>
              <w:rPr>
                <w:rFonts w:eastAsia="Times New Roman"/>
                <w:sz w:val="22"/>
                <w:szCs w:val="22"/>
              </w:rPr>
            </w:pPr>
            <w:r w:rsidRPr="009242D0">
              <w:rPr>
                <w:rFonts w:eastAsia="Times New Roman"/>
                <w:sz w:val="22"/>
                <w:szCs w:val="22"/>
              </w:rPr>
              <w:t>The caption at present d</w:t>
            </w:r>
            <w:r w:rsidR="00D042F1">
              <w:rPr>
                <w:rFonts w:eastAsia="Times New Roman"/>
                <w:sz w:val="22"/>
                <w:szCs w:val="22"/>
              </w:rPr>
              <w:t xml:space="preserve">oes </w:t>
            </w:r>
            <w:r w:rsidRPr="009242D0">
              <w:rPr>
                <w:rFonts w:eastAsia="Times New Roman"/>
                <w:sz w:val="22"/>
                <w:szCs w:val="22"/>
              </w:rPr>
              <w:t xml:space="preserve">not help explain the key distinction </w:t>
            </w:r>
            <w:r w:rsidR="00540C5B" w:rsidRPr="009242D0">
              <w:rPr>
                <w:rFonts w:eastAsia="Times New Roman"/>
                <w:sz w:val="22"/>
                <w:szCs w:val="22"/>
              </w:rPr>
              <w:t>between Annex</w:t>
            </w:r>
            <w:r w:rsidRPr="009242D0">
              <w:rPr>
                <w:rFonts w:eastAsia="Times New Roman"/>
                <w:sz w:val="22"/>
                <w:szCs w:val="22"/>
              </w:rPr>
              <w:t xml:space="preserve"> IVA and IVB operations.</w:t>
            </w:r>
          </w:p>
        </w:tc>
        <w:tc>
          <w:tcPr>
            <w:tcW w:w="2835" w:type="dxa"/>
          </w:tcPr>
          <w:p w:rsidR="004B2AD9" w:rsidRPr="000C13B4" w:rsidRDefault="00A967BB" w:rsidP="001E5527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C13B4">
              <w:rPr>
                <w:rFonts w:eastAsia="Times New Roman"/>
                <w:b/>
                <w:sz w:val="22"/>
                <w:szCs w:val="22"/>
                <w:u w:val="single"/>
              </w:rPr>
              <w:t>Recovery Operations</w:t>
            </w:r>
          </w:p>
        </w:tc>
        <w:tc>
          <w:tcPr>
            <w:tcW w:w="2835" w:type="dxa"/>
          </w:tcPr>
          <w:p w:rsidR="004B2AD9" w:rsidRPr="006F6ED4" w:rsidRDefault="00A967BB" w:rsidP="00D042F1">
            <w:pPr>
              <w:rPr>
                <w:sz w:val="22"/>
                <w:szCs w:val="22"/>
              </w:rPr>
            </w:pPr>
            <w:r w:rsidRPr="009242D0">
              <w:rPr>
                <w:sz w:val="22"/>
                <w:szCs w:val="22"/>
              </w:rPr>
              <w:t xml:space="preserve">A clear distinction </w:t>
            </w:r>
            <w:r w:rsidR="00D042F1">
              <w:rPr>
                <w:sz w:val="22"/>
                <w:szCs w:val="22"/>
              </w:rPr>
              <w:t>should</w:t>
            </w:r>
            <w:r w:rsidRPr="009242D0">
              <w:rPr>
                <w:sz w:val="22"/>
                <w:szCs w:val="22"/>
              </w:rPr>
              <w:t xml:space="preserve"> be made between the operations in sections A and B.</w:t>
            </w:r>
          </w:p>
        </w:tc>
        <w:tc>
          <w:tcPr>
            <w:tcW w:w="2693" w:type="dxa"/>
          </w:tcPr>
          <w:p w:rsidR="00D042F1" w:rsidRDefault="00D042F1" w:rsidP="00D042F1">
            <w:pPr>
              <w:rPr>
                <w:sz w:val="22"/>
                <w:szCs w:val="22"/>
              </w:rPr>
            </w:pPr>
            <w:r w:rsidRPr="00A17787">
              <w:rPr>
                <w:sz w:val="22"/>
                <w:szCs w:val="22"/>
              </w:rPr>
              <w:t>The definition of the term “</w:t>
            </w:r>
            <w:r>
              <w:rPr>
                <w:sz w:val="22"/>
                <w:szCs w:val="22"/>
              </w:rPr>
              <w:t>Recovery</w:t>
            </w:r>
            <w:r w:rsidRPr="00A17787">
              <w:rPr>
                <w:sz w:val="22"/>
                <w:szCs w:val="22"/>
              </w:rPr>
              <w:t xml:space="preserve">” </w:t>
            </w:r>
            <w:proofErr w:type="gramStart"/>
            <w:r w:rsidR="00306455">
              <w:rPr>
                <w:sz w:val="22"/>
                <w:szCs w:val="22"/>
              </w:rPr>
              <w:t>ma</w:t>
            </w:r>
            <w:bookmarkStart w:id="0" w:name="_GoBack"/>
            <w:bookmarkEnd w:id="0"/>
            <w:r w:rsidR="00306455">
              <w:rPr>
                <w:sz w:val="22"/>
                <w:szCs w:val="22"/>
              </w:rPr>
              <w:t>y be provided</w:t>
            </w:r>
            <w:proofErr w:type="gramEnd"/>
            <w:r w:rsidR="00306455">
              <w:rPr>
                <w:sz w:val="22"/>
                <w:szCs w:val="22"/>
              </w:rPr>
              <w:t xml:space="preserve"> as a footnote with explanatory notes.</w:t>
            </w:r>
          </w:p>
          <w:p w:rsidR="004B2AD9" w:rsidRPr="006F6ED4" w:rsidRDefault="00D042F1" w:rsidP="00D042F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Glossary of terms </w:t>
            </w:r>
            <w:r w:rsidRPr="009242D0">
              <w:rPr>
                <w:sz w:val="22"/>
                <w:szCs w:val="22"/>
              </w:rPr>
              <w:t>(UNEP/CHW/OEWG.10/INF/10)</w:t>
            </w:r>
            <w:r>
              <w:rPr>
                <w:sz w:val="22"/>
                <w:szCs w:val="22"/>
              </w:rPr>
              <w:t>.</w:t>
            </w:r>
          </w:p>
        </w:tc>
      </w:tr>
      <w:tr w:rsidR="004B2AD9" w:rsidRPr="006F6ED4" w:rsidTr="00B929B6">
        <w:tc>
          <w:tcPr>
            <w:tcW w:w="4253" w:type="dxa"/>
            <w:tcBorders>
              <w:bottom w:val="single" w:sz="4" w:space="0" w:color="000000"/>
            </w:tcBorders>
          </w:tcPr>
          <w:p w:rsidR="004B2AD9" w:rsidRPr="006F6ED4" w:rsidRDefault="004B2AD9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 xml:space="preserve">Introductory text </w:t>
            </w:r>
          </w:p>
          <w:p w:rsidR="004B2AD9" w:rsidRPr="006F6ED4" w:rsidRDefault="004B2AD9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18A">
              <w:rPr>
                <w:sz w:val="22"/>
                <w:szCs w:val="22"/>
              </w:rPr>
              <w:t>Section B encompasses all such operations with respect to materials legally defined as or considered to be hazardous wastes and which otherwise would have been destined for operations included in Section A</w:t>
            </w:r>
            <w:r w:rsidR="0030645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75A48" w:rsidRPr="006F6ED4" w:rsidRDefault="00075A48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B2AD9" w:rsidRPr="006F6ED4" w:rsidRDefault="00306455" w:rsidP="00690187">
            <w:pPr>
              <w:rPr>
                <w:rFonts w:eastAsia="Times New Roman"/>
                <w:sz w:val="22"/>
                <w:szCs w:val="22"/>
              </w:rPr>
            </w:pPr>
            <w:r w:rsidRPr="00D3218A">
              <w:rPr>
                <w:sz w:val="22"/>
                <w:szCs w:val="22"/>
              </w:rPr>
              <w:t xml:space="preserve">Section B encompasses </w:t>
            </w:r>
            <w:r w:rsidRPr="00306455">
              <w:rPr>
                <w:strike/>
                <w:sz w:val="22"/>
                <w:szCs w:val="22"/>
              </w:rPr>
              <w:t>all such operations with respect to materials legally defined as or considered to be hazardous wastes and which otherwise</w:t>
            </w:r>
            <w:r w:rsidRPr="00D3218A">
              <w:rPr>
                <w:sz w:val="22"/>
                <w:szCs w:val="22"/>
              </w:rPr>
              <w:t xml:space="preserve"> </w:t>
            </w:r>
            <w:r w:rsidRPr="00306455">
              <w:rPr>
                <w:b/>
                <w:sz w:val="22"/>
                <w:szCs w:val="22"/>
                <w:u w:val="single"/>
              </w:rPr>
              <w:t xml:space="preserve">operations used  to recover o recycle wastes </w:t>
            </w:r>
            <w:r w:rsidRPr="0076520C">
              <w:rPr>
                <w:sz w:val="22"/>
                <w:szCs w:val="22"/>
              </w:rPr>
              <w:t>which</w:t>
            </w:r>
            <w:r>
              <w:rPr>
                <w:sz w:val="22"/>
                <w:szCs w:val="22"/>
              </w:rPr>
              <w:t xml:space="preserve"> </w:t>
            </w:r>
            <w:r w:rsidR="0076520C">
              <w:rPr>
                <w:sz w:val="22"/>
                <w:szCs w:val="22"/>
              </w:rPr>
              <w:t xml:space="preserve">otherwise </w:t>
            </w:r>
            <w:r w:rsidRPr="00D3218A">
              <w:rPr>
                <w:sz w:val="22"/>
                <w:szCs w:val="22"/>
              </w:rPr>
              <w:t>would have been destined for operations included in Section 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B2AD9" w:rsidRPr="00306455" w:rsidRDefault="00306455" w:rsidP="001E5527">
            <w:pPr>
              <w:rPr>
                <w:sz w:val="22"/>
                <w:szCs w:val="22"/>
              </w:rPr>
            </w:pPr>
            <w:r w:rsidRPr="00306455">
              <w:rPr>
                <w:color w:val="212121"/>
                <w:sz w:val="22"/>
                <w:szCs w:val="22"/>
                <w:shd w:val="clear" w:color="auto" w:fill="FFFFFF"/>
              </w:rPr>
              <w:t>The proposed change aims to harmonize the introductory text of Annex IVA and IVB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B2AD9" w:rsidRPr="006F6ED4" w:rsidRDefault="004B2AD9" w:rsidP="00075A48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:rsidTr="00B929B6">
        <w:tc>
          <w:tcPr>
            <w:tcW w:w="15026" w:type="dxa"/>
            <w:gridSpan w:val="5"/>
            <w:shd w:val="clear" w:color="auto" w:fill="E5B8B7" w:themeFill="accent2" w:themeFillTint="66"/>
          </w:tcPr>
          <w:p w:rsidR="00916623" w:rsidRPr="00916623" w:rsidRDefault="00916623" w:rsidP="001E5527">
            <w:pPr>
              <w:rPr>
                <w:b/>
                <w:sz w:val="22"/>
                <w:szCs w:val="22"/>
              </w:rPr>
            </w:pPr>
            <w:r w:rsidRPr="00916623">
              <w:rPr>
                <w:b/>
                <w:sz w:val="24"/>
                <w:szCs w:val="22"/>
              </w:rPr>
              <w:t>General comments</w:t>
            </w:r>
          </w:p>
        </w:tc>
      </w:tr>
      <w:tr w:rsidR="00916623" w:rsidRPr="006F6ED4" w:rsidTr="00270213">
        <w:tc>
          <w:tcPr>
            <w:tcW w:w="15026" w:type="dxa"/>
            <w:gridSpan w:val="5"/>
          </w:tcPr>
          <w:p w:rsidR="00916623" w:rsidRPr="006F6ED4" w:rsidRDefault="00916623" w:rsidP="001E5527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:rsidTr="005D675D">
        <w:tc>
          <w:tcPr>
            <w:tcW w:w="15026" w:type="dxa"/>
            <w:gridSpan w:val="5"/>
          </w:tcPr>
          <w:p w:rsidR="00916623" w:rsidRPr="006F6ED4" w:rsidRDefault="00916623" w:rsidP="001E5527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:rsidTr="002A05A2">
        <w:tc>
          <w:tcPr>
            <w:tcW w:w="15026" w:type="dxa"/>
            <w:gridSpan w:val="5"/>
          </w:tcPr>
          <w:p w:rsidR="00916623" w:rsidRPr="006F6ED4" w:rsidRDefault="00916623" w:rsidP="001E5527">
            <w:pPr>
              <w:rPr>
                <w:i/>
                <w:sz w:val="22"/>
                <w:szCs w:val="22"/>
              </w:rPr>
            </w:pPr>
          </w:p>
        </w:tc>
      </w:tr>
    </w:tbl>
    <w:p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aconcuadrcul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404"/>
        <w:gridCol w:w="2410"/>
        <w:gridCol w:w="2835"/>
        <w:gridCol w:w="2835"/>
        <w:gridCol w:w="2693"/>
      </w:tblGrid>
      <w:tr w:rsidR="00481170" w:rsidRPr="006F6ED4" w:rsidTr="00B929B6">
        <w:trPr>
          <w:trHeight w:val="264"/>
        </w:trPr>
        <w:tc>
          <w:tcPr>
            <w:tcW w:w="4253" w:type="dxa"/>
            <w:gridSpan w:val="2"/>
            <w:tcBorders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shd w:val="clear" w:color="auto" w:fill="E5B8B7" w:themeFill="accent2" w:themeFillTint="66"/>
          </w:tcPr>
          <w:p w:rsidR="00481170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481170" w:rsidRPr="006F6ED4" w:rsidTr="00B929B6">
        <w:tc>
          <w:tcPr>
            <w:tcW w:w="4253" w:type="dxa"/>
            <w:gridSpan w:val="2"/>
            <w:tcBorders>
              <w:top w:val="single" w:sz="4" w:space="0" w:color="000000"/>
            </w:tcBorders>
          </w:tcPr>
          <w:p w:rsidR="00481170" w:rsidRPr="00F7220D" w:rsidRDefault="00481170" w:rsidP="001E5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20D">
              <w:rPr>
                <w:sz w:val="24"/>
                <w:szCs w:val="24"/>
              </w:rPr>
              <w:t>Disposal operation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481170" w:rsidRPr="00F7220D" w:rsidRDefault="00481170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Use as a fuel (other than in direct incineration) or other means to generate energy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1E47E1" w:rsidP="001E47E1">
            <w:pPr>
              <w:rPr>
                <w:rFonts w:eastAsia="Times New Roman"/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Use as a fuel (other than in direct incineration) or other means to generate energy</w:t>
            </w:r>
            <w:r>
              <w:rPr>
                <w:sz w:val="22"/>
                <w:szCs w:val="22"/>
              </w:rPr>
              <w:t xml:space="preserve"> </w:t>
            </w:r>
            <w:r w:rsidRPr="001E47E1">
              <w:rPr>
                <w:b/>
                <w:sz w:val="22"/>
                <w:szCs w:val="22"/>
                <w:u w:val="single"/>
              </w:rPr>
              <w:t>(</w:t>
            </w:r>
            <w:proofErr w:type="gramStart"/>
            <w:r w:rsidRPr="001E47E1">
              <w:rPr>
                <w:b/>
                <w:sz w:val="22"/>
                <w:szCs w:val="22"/>
                <w:u w:val="single"/>
              </w:rPr>
              <w:t>eg.c</w:t>
            </w:r>
            <w:r w:rsidRPr="001E47E1">
              <w:rPr>
                <w:b/>
                <w:u w:val="single"/>
              </w:rPr>
              <w:t>o-processing</w:t>
            </w:r>
            <w:proofErr w:type="gramEnd"/>
            <w:r w:rsidRPr="001E47E1">
              <w:rPr>
                <w:b/>
                <w:u w:val="single"/>
              </w:rPr>
              <w:t xml:space="preserve"> of hazardous waste as alternative fuels and/or raw materials.)</w:t>
            </w:r>
          </w:p>
        </w:tc>
        <w:tc>
          <w:tcPr>
            <w:tcW w:w="2835" w:type="dxa"/>
          </w:tcPr>
          <w:p w:rsidR="00481170" w:rsidRPr="006F6ED4" w:rsidRDefault="00481170" w:rsidP="001E5527"/>
        </w:tc>
        <w:tc>
          <w:tcPr>
            <w:tcW w:w="2693" w:type="dxa"/>
          </w:tcPr>
          <w:p w:rsidR="00481170" w:rsidRPr="001E47E1" w:rsidRDefault="001E47E1" w:rsidP="001E47E1">
            <w:pPr>
              <w:pStyle w:val="CH1"/>
              <w:tabs>
                <w:tab w:val="clear" w:pos="1247"/>
                <w:tab w:val="left" w:pos="0"/>
              </w:tabs>
              <w:ind w:left="-79" w:firstLine="0"/>
              <w:rPr>
                <w:b w:val="0"/>
                <w:i/>
                <w:sz w:val="22"/>
                <w:szCs w:val="22"/>
              </w:rPr>
            </w:pPr>
            <w:r w:rsidRPr="001E47E1">
              <w:rPr>
                <w:b w:val="0"/>
                <w:sz w:val="22"/>
                <w:szCs w:val="22"/>
              </w:rPr>
              <w:t>According to the Technical guidelines on the environmentally sound co</w:t>
            </w:r>
            <w:r w:rsidRPr="001E47E1">
              <w:rPr>
                <w:b w:val="0"/>
                <w:sz w:val="22"/>
                <w:szCs w:val="22"/>
              </w:rPr>
              <w:noBreakHyphen/>
              <w:t xml:space="preserve">processing of hazardous wastes in cement kilns, co-processing is the use of alternative fuel and/or raw materials for the purpose of energy and/or resource recovery. This differs from co-incineration, the production of materials while using wastes as fuel or the plant in which waste </w:t>
            </w:r>
            <w:proofErr w:type="gramStart"/>
            <w:r w:rsidRPr="001E47E1">
              <w:rPr>
                <w:b w:val="0"/>
                <w:sz w:val="22"/>
                <w:szCs w:val="22"/>
              </w:rPr>
              <w:t>is thermally treated</w:t>
            </w:r>
            <w:proofErr w:type="gramEnd"/>
            <w:r w:rsidRPr="001E47E1">
              <w:rPr>
                <w:b w:val="0"/>
                <w:sz w:val="22"/>
                <w:szCs w:val="22"/>
              </w:rPr>
              <w:t xml:space="preserve"> for the purpose of disposal.</w:t>
            </w: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Solvent reclamation/regeneration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/>
        </w:tc>
        <w:tc>
          <w:tcPr>
            <w:tcW w:w="2693" w:type="dxa"/>
          </w:tcPr>
          <w:p w:rsidR="00481170" w:rsidRPr="001E47E1" w:rsidRDefault="00481170" w:rsidP="001E5527">
            <w:pPr>
              <w:rPr>
                <w:sz w:val="22"/>
                <w:szCs w:val="22"/>
              </w:rPr>
            </w:pP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R3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Recycling/reclamation of organic substances which are not used as solvents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R4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Recycling/reclamation of metals and metal compounds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R5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Recycling/reclamation of other inorganic materials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R6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Regeneration of acids or bases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/>
        </w:tc>
        <w:tc>
          <w:tcPr>
            <w:tcW w:w="2693" w:type="dxa"/>
          </w:tcPr>
          <w:p w:rsidR="00481170" w:rsidRPr="006F6ED4" w:rsidRDefault="00481170" w:rsidP="001E5527"/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R7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Recovery of components used for pollution abatement</w:t>
            </w:r>
          </w:p>
        </w:tc>
        <w:tc>
          <w:tcPr>
            <w:tcW w:w="2410" w:type="dxa"/>
          </w:tcPr>
          <w:p w:rsidR="00481170" w:rsidRPr="006F6ED4" w:rsidRDefault="001F6B80" w:rsidP="001E55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operation is not clear, confusing redaction.</w:t>
            </w: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DD1C66" w:rsidP="001E5527">
            <w:r>
              <w:t>The description should be more precise.</w:t>
            </w:r>
          </w:p>
        </w:tc>
        <w:tc>
          <w:tcPr>
            <w:tcW w:w="2693" w:type="dxa"/>
          </w:tcPr>
          <w:p w:rsidR="00481170" w:rsidRPr="006F6ED4" w:rsidRDefault="00DD1C66" w:rsidP="00DD1C66">
            <w:r>
              <w:t xml:space="preserve">Some examples or technical details of this operation </w:t>
            </w:r>
            <w:r w:rsidR="007C1553">
              <w:t>as a footnote</w:t>
            </w:r>
            <w:r>
              <w:t xml:space="preserve"> would be very useful.</w:t>
            </w: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R8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Recovery of components from catalysts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lastRenderedPageBreak/>
              <w:t>R9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Used oil re-refining or other reuses of previously used oil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Default="001F6B80" w:rsidP="001E5527">
            <w:pPr>
              <w:rPr>
                <w:b/>
                <w:strike/>
                <w:sz w:val="22"/>
                <w:szCs w:val="22"/>
              </w:rPr>
            </w:pPr>
            <w:r w:rsidRPr="001F6B80">
              <w:rPr>
                <w:b/>
                <w:strike/>
                <w:sz w:val="22"/>
                <w:szCs w:val="22"/>
              </w:rPr>
              <w:t>Used oil re-refining or other reuses of previously used oil</w:t>
            </w:r>
            <w:r>
              <w:rPr>
                <w:b/>
                <w:strike/>
                <w:sz w:val="22"/>
                <w:szCs w:val="22"/>
              </w:rPr>
              <w:t xml:space="preserve">. </w:t>
            </w:r>
          </w:p>
          <w:p w:rsidR="001F6B80" w:rsidRPr="00152075" w:rsidRDefault="001F6B80" w:rsidP="001E5527">
            <w:pPr>
              <w:rPr>
                <w:b/>
                <w:sz w:val="22"/>
                <w:szCs w:val="22"/>
                <w:u w:val="single"/>
              </w:rPr>
            </w:pPr>
            <w:r w:rsidRPr="00152075">
              <w:rPr>
                <w:b/>
                <w:sz w:val="22"/>
                <w:szCs w:val="22"/>
                <w:u w:val="single"/>
              </w:rPr>
              <w:t>Recovery of used oil.</w:t>
            </w:r>
          </w:p>
          <w:p w:rsidR="001F6B80" w:rsidRPr="001F6B80" w:rsidRDefault="001F6B80" w:rsidP="001E5527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81170" w:rsidRPr="001F6B80" w:rsidRDefault="001F6B80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6B80">
              <w:rPr>
                <w:bCs/>
                <w:sz w:val="22"/>
                <w:szCs w:val="22"/>
              </w:rPr>
              <w:t>This operation is maybe overlapping with R1.</w:t>
            </w: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R10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Land treatment resulting in benefit to agriculture or ecological improvement</w:t>
            </w:r>
          </w:p>
        </w:tc>
        <w:tc>
          <w:tcPr>
            <w:tcW w:w="2410" w:type="dxa"/>
          </w:tcPr>
          <w:p w:rsidR="00481170" w:rsidRPr="006F6ED4" w:rsidRDefault="00E014A4" w:rsidP="001E55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This operation is overlapping with D2.</w:t>
            </w: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81170" w:rsidRPr="00E014A4" w:rsidRDefault="00E014A4" w:rsidP="00E0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14A4">
              <w:rPr>
                <w:bCs/>
                <w:sz w:val="22"/>
                <w:szCs w:val="22"/>
              </w:rPr>
              <w:t xml:space="preserve">This operation should be merge with </w:t>
            </w:r>
            <w:r>
              <w:rPr>
                <w:bCs/>
                <w:sz w:val="22"/>
                <w:szCs w:val="22"/>
              </w:rPr>
              <w:t xml:space="preserve">operation </w:t>
            </w:r>
            <w:r w:rsidRPr="00E014A4">
              <w:rPr>
                <w:bCs/>
                <w:sz w:val="22"/>
                <w:szCs w:val="22"/>
              </w:rPr>
              <w:t>D2 in Annex IVA</w:t>
            </w:r>
            <w:r>
              <w:rPr>
                <w:bCs/>
                <w:sz w:val="22"/>
                <w:szCs w:val="22"/>
              </w:rPr>
              <w:t xml:space="preserve"> or further details </w:t>
            </w:r>
            <w:proofErr w:type="gramStart"/>
            <w:r>
              <w:rPr>
                <w:bCs/>
                <w:sz w:val="22"/>
                <w:szCs w:val="22"/>
              </w:rPr>
              <w:t>should be provided</w:t>
            </w:r>
            <w:proofErr w:type="gramEnd"/>
            <w:r>
              <w:rPr>
                <w:bCs/>
                <w:sz w:val="22"/>
                <w:szCs w:val="22"/>
              </w:rPr>
              <w:t xml:space="preserve"> as a footnote or explanatory note.</w:t>
            </w: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R11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Uses of residual materials obtained from any of the operations numbered R1-R10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/>
        </w:tc>
        <w:tc>
          <w:tcPr>
            <w:tcW w:w="2693" w:type="dxa"/>
          </w:tcPr>
          <w:p w:rsidR="00481170" w:rsidRPr="006F6ED4" w:rsidRDefault="007C1553" w:rsidP="001E5527">
            <w:r>
              <w:t xml:space="preserve">Further details could be introduced in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explanatory note or as a footnote in order to clarify the type of operations involve in this operation. </w:t>
            </w:r>
          </w:p>
        </w:tc>
      </w:tr>
      <w:tr w:rsidR="00481170" w:rsidRPr="006F6ED4" w:rsidTr="00481170">
        <w:tc>
          <w:tcPr>
            <w:tcW w:w="849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R12</w:t>
            </w:r>
          </w:p>
        </w:tc>
        <w:tc>
          <w:tcPr>
            <w:tcW w:w="3404" w:type="dxa"/>
          </w:tcPr>
          <w:p w:rsidR="00481170" w:rsidRPr="00F12EF1" w:rsidRDefault="00481170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Exchange of wastes for submission to any of the operations numbered R1-R11</w:t>
            </w:r>
          </w:p>
        </w:tc>
        <w:tc>
          <w:tcPr>
            <w:tcW w:w="2410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1170" w:rsidRPr="006F6ED4" w:rsidRDefault="00481170" w:rsidP="001E5527"/>
        </w:tc>
        <w:tc>
          <w:tcPr>
            <w:tcW w:w="2693" w:type="dxa"/>
          </w:tcPr>
          <w:p w:rsidR="00481170" w:rsidRPr="006F6ED4" w:rsidRDefault="00913B91" w:rsidP="001E5527">
            <w:r>
              <w:t xml:space="preserve">Further details could be introduced in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explanatory note or as a footnote in order to clarify the type of operations involve in this operation</w:t>
            </w:r>
            <w:r w:rsidR="000C13B4">
              <w:t xml:space="preserve"> (for the term exchange).</w:t>
            </w:r>
          </w:p>
        </w:tc>
      </w:tr>
      <w:tr w:rsidR="00916623" w:rsidRPr="006F6ED4" w:rsidTr="00B929B6">
        <w:tc>
          <w:tcPr>
            <w:tcW w:w="849" w:type="dxa"/>
            <w:tcBorders>
              <w:bottom w:val="single" w:sz="4" w:space="0" w:color="000000"/>
            </w:tcBorders>
          </w:tcPr>
          <w:p w:rsidR="00916623" w:rsidRPr="00F12EF1" w:rsidRDefault="0091662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2EF1">
              <w:rPr>
                <w:b/>
                <w:bCs/>
                <w:sz w:val="24"/>
                <w:szCs w:val="24"/>
              </w:rPr>
              <w:t>R13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916623" w:rsidRPr="00F12EF1" w:rsidRDefault="0091662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EF1">
              <w:rPr>
                <w:sz w:val="22"/>
                <w:szCs w:val="22"/>
              </w:rPr>
              <w:t>Accumulation of material intended for any operation in Section B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16623" w:rsidRPr="006F6ED4" w:rsidRDefault="00152075" w:rsidP="001E55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This operation needs clarification for the terms “storage” and “accumulation” in relation to its mirror entry D15.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16623" w:rsidRPr="006F6ED4" w:rsidRDefault="00152075" w:rsidP="001E5527">
            <w:pPr>
              <w:rPr>
                <w:rFonts w:eastAsia="Times New Roman"/>
                <w:sz w:val="22"/>
                <w:szCs w:val="22"/>
              </w:rPr>
            </w:pPr>
            <w:r w:rsidRPr="00152075">
              <w:rPr>
                <w:strike/>
                <w:sz w:val="22"/>
                <w:szCs w:val="22"/>
              </w:rPr>
              <w:t>Accumulation</w:t>
            </w:r>
            <w:r w:rsidRPr="00F12EF1">
              <w:rPr>
                <w:sz w:val="22"/>
                <w:szCs w:val="22"/>
              </w:rPr>
              <w:t xml:space="preserve"> </w:t>
            </w:r>
            <w:r w:rsidRPr="00152075">
              <w:rPr>
                <w:strike/>
                <w:sz w:val="22"/>
                <w:szCs w:val="22"/>
              </w:rPr>
              <w:t>of material intended for</w:t>
            </w:r>
            <w:r w:rsidRPr="00F12EF1">
              <w:rPr>
                <w:sz w:val="22"/>
                <w:szCs w:val="22"/>
              </w:rPr>
              <w:t xml:space="preserve"> </w:t>
            </w:r>
            <w:r w:rsidRPr="00152075">
              <w:rPr>
                <w:b/>
                <w:sz w:val="22"/>
                <w:szCs w:val="22"/>
                <w:u w:val="single"/>
              </w:rPr>
              <w:t xml:space="preserve">Storage pending </w:t>
            </w:r>
            <w:r w:rsidRPr="00152075">
              <w:rPr>
                <w:b/>
                <w:sz w:val="22"/>
                <w:szCs w:val="22"/>
                <w:u w:val="single"/>
              </w:rPr>
              <w:t>any operation in Section B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16623" w:rsidRPr="00DC581E" w:rsidRDefault="00DC581E" w:rsidP="001E55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581E">
              <w:rPr>
                <w:bCs/>
                <w:sz w:val="22"/>
                <w:szCs w:val="22"/>
              </w:rPr>
              <w:t>It is important to harmonize the terminology.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16623" w:rsidRPr="006F6ED4" w:rsidRDefault="0091662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16623" w:rsidRPr="00916623" w:rsidTr="00B929B6">
        <w:tc>
          <w:tcPr>
            <w:tcW w:w="15026" w:type="dxa"/>
            <w:gridSpan w:val="6"/>
            <w:shd w:val="clear" w:color="auto" w:fill="E5B8B7" w:themeFill="accent2" w:themeFillTint="66"/>
          </w:tcPr>
          <w:p w:rsidR="00916623" w:rsidRPr="00916623" w:rsidRDefault="00916623" w:rsidP="0020706E">
            <w:pPr>
              <w:rPr>
                <w:b/>
                <w:sz w:val="22"/>
                <w:szCs w:val="22"/>
              </w:rPr>
            </w:pPr>
            <w:r w:rsidRPr="00916623">
              <w:rPr>
                <w:b/>
                <w:sz w:val="24"/>
                <w:szCs w:val="22"/>
              </w:rPr>
              <w:t>General comments</w:t>
            </w:r>
          </w:p>
        </w:tc>
      </w:tr>
      <w:tr w:rsidR="00916623" w:rsidRPr="006F6ED4" w:rsidTr="0020706E">
        <w:tc>
          <w:tcPr>
            <w:tcW w:w="15026" w:type="dxa"/>
            <w:gridSpan w:val="6"/>
          </w:tcPr>
          <w:p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:rsidTr="0020706E">
        <w:tc>
          <w:tcPr>
            <w:tcW w:w="15026" w:type="dxa"/>
            <w:gridSpan w:val="6"/>
          </w:tcPr>
          <w:p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:rsidTr="0020706E">
        <w:tc>
          <w:tcPr>
            <w:tcW w:w="15026" w:type="dxa"/>
            <w:gridSpan w:val="6"/>
          </w:tcPr>
          <w:p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</w:tbl>
    <w:p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D3218A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B65522" w:rsidRPr="006F6ED4" w:rsidRDefault="00B65522" w:rsidP="00D3218A">
      <w:pPr>
        <w:autoSpaceDE w:val="0"/>
        <w:autoSpaceDN w:val="0"/>
        <w:adjustRightInd w:val="0"/>
        <w:rPr>
          <w:sz w:val="9"/>
          <w:szCs w:val="9"/>
        </w:rPr>
      </w:pPr>
    </w:p>
    <w:p w:rsidR="00D3218A" w:rsidRPr="006F6ED4" w:rsidRDefault="00D3218A" w:rsidP="00D3218A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eGrid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386"/>
        <w:gridCol w:w="4678"/>
      </w:tblGrid>
      <w:tr w:rsidR="00AB0131" w:rsidRPr="006F6ED4" w:rsidTr="00B929B6">
        <w:tc>
          <w:tcPr>
            <w:tcW w:w="4962" w:type="dxa"/>
            <w:gridSpan w:val="2"/>
            <w:tcBorders>
              <w:right w:val="nil"/>
            </w:tcBorders>
            <w:shd w:val="clear" w:color="auto" w:fill="E5B8B7" w:themeFill="accent2" w:themeFillTint="66"/>
          </w:tcPr>
          <w:p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E5B8B7" w:themeFill="accent2" w:themeFillTint="66"/>
          </w:tcPr>
          <w:p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AB0131" w:rsidRPr="006F6ED4" w:rsidTr="00AB0131">
        <w:tc>
          <w:tcPr>
            <w:tcW w:w="4962" w:type="dxa"/>
            <w:gridSpan w:val="2"/>
            <w:shd w:val="clear" w:color="auto" w:fill="FFFFFF" w:themeFill="background1"/>
          </w:tcPr>
          <w:p w:rsidR="00AB0131" w:rsidRPr="00F7220D" w:rsidRDefault="00AB0131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New R operation</w:t>
            </w:r>
          </w:p>
        </w:tc>
        <w:tc>
          <w:tcPr>
            <w:tcW w:w="5386" w:type="dxa"/>
            <w:shd w:val="clear" w:color="auto" w:fill="FFFFFF" w:themeFill="background1"/>
          </w:tcPr>
          <w:p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4678" w:type="dxa"/>
            <w:shd w:val="clear" w:color="auto" w:fill="FFFFFF" w:themeFill="background1"/>
          </w:tcPr>
          <w:p w:rsidR="00AB0131" w:rsidRPr="00F7220D" w:rsidRDefault="00AB0131" w:rsidP="005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7220D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AB0131" w:rsidRPr="006F6ED4" w:rsidTr="00AB0131">
        <w:tc>
          <w:tcPr>
            <w:tcW w:w="85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:rsidTr="00AB0131">
        <w:trPr>
          <w:trHeight w:val="132"/>
        </w:trPr>
        <w:tc>
          <w:tcPr>
            <w:tcW w:w="85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:rsidTr="00AB0131">
        <w:tc>
          <w:tcPr>
            <w:tcW w:w="85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:rsidTr="00AB0131">
        <w:tc>
          <w:tcPr>
            <w:tcW w:w="85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:rsidTr="00AB0131">
        <w:tc>
          <w:tcPr>
            <w:tcW w:w="85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B0131" w:rsidRPr="006F6ED4" w:rsidTr="00AB0131">
        <w:tc>
          <w:tcPr>
            <w:tcW w:w="85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B0131" w:rsidRPr="006F6ED4" w:rsidRDefault="00AB0131" w:rsidP="001E55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AB0131" w:rsidRPr="006F6ED4" w:rsidRDefault="00AB0131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3218A" w:rsidRDefault="00D3218A" w:rsidP="00F12EF1">
      <w:pPr>
        <w:rPr>
          <w:rFonts w:ascii="Tahoma" w:eastAsia="Calibri" w:hAnsi="Tahoma" w:cs="Tahoma"/>
          <w:b/>
          <w:bCs/>
          <w:sz w:val="24"/>
          <w:szCs w:val="24"/>
        </w:rPr>
      </w:pPr>
    </w:p>
    <w:p w:rsidR="00B65522" w:rsidRDefault="00B65522" w:rsidP="00F12EF1">
      <w:pPr>
        <w:rPr>
          <w:rFonts w:ascii="Tahoma" w:eastAsia="Calibri" w:hAnsi="Tahoma" w:cs="Tahoma"/>
          <w:b/>
          <w:bCs/>
          <w:sz w:val="24"/>
          <w:szCs w:val="24"/>
        </w:rPr>
      </w:pPr>
    </w:p>
    <w:tbl>
      <w:tblPr>
        <w:tblStyle w:val="Tablaconcuadrcul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916623" w:rsidRPr="00916623" w:rsidTr="00B929B6">
        <w:tc>
          <w:tcPr>
            <w:tcW w:w="15026" w:type="dxa"/>
            <w:shd w:val="clear" w:color="auto" w:fill="E5B8B7" w:themeFill="accent2" w:themeFillTint="66"/>
          </w:tcPr>
          <w:p w:rsidR="00916623" w:rsidRPr="00916623" w:rsidRDefault="00916623" w:rsidP="0020706E">
            <w:pPr>
              <w:rPr>
                <w:b/>
                <w:sz w:val="22"/>
                <w:szCs w:val="22"/>
              </w:rPr>
            </w:pPr>
            <w:r w:rsidRPr="00916623">
              <w:rPr>
                <w:b/>
                <w:sz w:val="24"/>
                <w:szCs w:val="22"/>
              </w:rPr>
              <w:t>Overarching comments</w:t>
            </w:r>
          </w:p>
        </w:tc>
      </w:tr>
      <w:tr w:rsidR="00916623" w:rsidRPr="006F6ED4" w:rsidTr="0020706E">
        <w:tc>
          <w:tcPr>
            <w:tcW w:w="15026" w:type="dxa"/>
          </w:tcPr>
          <w:p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:rsidTr="0020706E">
        <w:tc>
          <w:tcPr>
            <w:tcW w:w="15026" w:type="dxa"/>
          </w:tcPr>
          <w:p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  <w:tr w:rsidR="00916623" w:rsidRPr="006F6ED4" w:rsidTr="0020706E">
        <w:tc>
          <w:tcPr>
            <w:tcW w:w="15026" w:type="dxa"/>
          </w:tcPr>
          <w:p w:rsidR="00916623" w:rsidRPr="006F6ED4" w:rsidRDefault="00916623" w:rsidP="0020706E">
            <w:pPr>
              <w:rPr>
                <w:i/>
                <w:sz w:val="22"/>
                <w:szCs w:val="22"/>
              </w:rPr>
            </w:pPr>
          </w:p>
        </w:tc>
      </w:tr>
    </w:tbl>
    <w:p w:rsidR="00916623" w:rsidRDefault="00916623" w:rsidP="00F12EF1">
      <w:pPr>
        <w:rPr>
          <w:rFonts w:ascii="Tahoma" w:eastAsia="Calibri" w:hAnsi="Tahoma" w:cs="Tahoma"/>
          <w:b/>
          <w:bCs/>
          <w:sz w:val="24"/>
          <w:szCs w:val="24"/>
        </w:rPr>
      </w:pPr>
    </w:p>
    <w:sectPr w:rsidR="00916623" w:rsidSect="00662651">
      <w:headerReference w:type="default" r:id="rId7"/>
      <w:footerReference w:type="default" r:id="rId8"/>
      <w:pgSz w:w="15840" w:h="12240" w:orient="landscape" w:code="1"/>
      <w:pgMar w:top="794" w:right="9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A8" w:rsidRDefault="003119A8" w:rsidP="002E399E">
      <w:r>
        <w:separator/>
      </w:r>
    </w:p>
  </w:endnote>
  <w:endnote w:type="continuationSeparator" w:id="0">
    <w:p w:rsidR="003119A8" w:rsidRDefault="003119A8" w:rsidP="002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328205"/>
      <w:docPartObj>
        <w:docPartGallery w:val="Page Numbers (Bottom of Page)"/>
        <w:docPartUnique/>
      </w:docPartObj>
    </w:sdtPr>
    <w:sdtEndPr/>
    <w:sdtContent>
      <w:p w:rsidR="002E399E" w:rsidRDefault="002E39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B4" w:rsidRPr="000C13B4">
          <w:rPr>
            <w:noProof/>
            <w:lang w:val="fr-FR"/>
          </w:rPr>
          <w:t>4</w:t>
        </w:r>
        <w:r>
          <w:fldChar w:fldCharType="end"/>
        </w:r>
      </w:p>
    </w:sdtContent>
  </w:sdt>
  <w:p w:rsidR="002E399E" w:rsidRDefault="002E39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A8" w:rsidRDefault="003119A8" w:rsidP="002E399E">
      <w:r>
        <w:separator/>
      </w:r>
    </w:p>
  </w:footnote>
  <w:footnote w:type="continuationSeparator" w:id="0">
    <w:p w:rsidR="003119A8" w:rsidRDefault="003119A8" w:rsidP="002E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A" w:rsidRPr="00D3218A" w:rsidRDefault="00D3218A" w:rsidP="00D3218A">
    <w:pPr>
      <w:rPr>
        <w:b/>
        <w:color w:val="002060"/>
        <w:sz w:val="28"/>
        <w:szCs w:val="28"/>
      </w:rPr>
    </w:pPr>
    <w:r w:rsidRPr="00822CDC">
      <w:rPr>
        <w:b/>
        <w:color w:val="002060"/>
        <w:sz w:val="28"/>
        <w:szCs w:val="28"/>
      </w:rPr>
      <w:t>Basel Convention</w:t>
    </w:r>
    <w:r>
      <w:rPr>
        <w:b/>
        <w:color w:val="002060"/>
        <w:sz w:val="28"/>
        <w:szCs w:val="28"/>
      </w:rPr>
      <w:t xml:space="preserve"> </w:t>
    </w:r>
    <w:r w:rsidRPr="00822CDC">
      <w:rPr>
        <w:b/>
        <w:color w:val="002060"/>
        <w:sz w:val="28"/>
        <w:szCs w:val="28"/>
      </w:rPr>
      <w:t>Expert Working Group on the review of Annexes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777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A63"/>
    <w:multiLevelType w:val="hybridMultilevel"/>
    <w:tmpl w:val="255A5B0A"/>
    <w:lvl w:ilvl="0" w:tplc="CC1E4240">
      <w:start w:val="1"/>
      <w:numFmt w:val="lowerRoman"/>
      <w:lvlText w:val="(%1)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52593"/>
    <w:multiLevelType w:val="hybridMultilevel"/>
    <w:tmpl w:val="7028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pStyle w:val="Ttulo9Ca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433503E5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default"/>
      </w:rPr>
    </w:lvl>
  </w:abstractNum>
  <w:abstractNum w:abstractNumId="6" w15:restartNumberingAfterBreak="0">
    <w:nsid w:val="52CF1C91"/>
    <w:multiLevelType w:val="hybridMultilevel"/>
    <w:tmpl w:val="75607C46"/>
    <w:lvl w:ilvl="0" w:tplc="EC48132E">
      <w:start w:val="4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3DE3"/>
    <w:multiLevelType w:val="hybridMultilevel"/>
    <w:tmpl w:val="701A288E"/>
    <w:lvl w:ilvl="0" w:tplc="B2029EB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D7D77C7"/>
    <w:multiLevelType w:val="hybridMultilevel"/>
    <w:tmpl w:val="D0FCE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D0AC0"/>
    <w:multiLevelType w:val="singleLevel"/>
    <w:tmpl w:val="C43E1FD2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567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2"/>
    <w:rsid w:val="00003613"/>
    <w:rsid w:val="000110ED"/>
    <w:rsid w:val="00014DF4"/>
    <w:rsid w:val="00042F1B"/>
    <w:rsid w:val="00052E6E"/>
    <w:rsid w:val="00073A08"/>
    <w:rsid w:val="00075A48"/>
    <w:rsid w:val="00086482"/>
    <w:rsid w:val="000945F3"/>
    <w:rsid w:val="00095DA2"/>
    <w:rsid w:val="000C13B4"/>
    <w:rsid w:val="000C1A52"/>
    <w:rsid w:val="000C426B"/>
    <w:rsid w:val="000D57E1"/>
    <w:rsid w:val="00107CBB"/>
    <w:rsid w:val="00125A7B"/>
    <w:rsid w:val="00141CAF"/>
    <w:rsid w:val="00152075"/>
    <w:rsid w:val="001712E1"/>
    <w:rsid w:val="001E47E1"/>
    <w:rsid w:val="001E61CE"/>
    <w:rsid w:val="001F6B80"/>
    <w:rsid w:val="00207EB7"/>
    <w:rsid w:val="002B472F"/>
    <w:rsid w:val="002C7EB1"/>
    <w:rsid w:val="002E2407"/>
    <w:rsid w:val="002E399E"/>
    <w:rsid w:val="00306455"/>
    <w:rsid w:val="003119A8"/>
    <w:rsid w:val="00315DDA"/>
    <w:rsid w:val="00323530"/>
    <w:rsid w:val="003324E5"/>
    <w:rsid w:val="0034167D"/>
    <w:rsid w:val="003B1336"/>
    <w:rsid w:val="003C4938"/>
    <w:rsid w:val="003C7222"/>
    <w:rsid w:val="003E60D8"/>
    <w:rsid w:val="003F38DD"/>
    <w:rsid w:val="00430ED7"/>
    <w:rsid w:val="00456AF7"/>
    <w:rsid w:val="00481170"/>
    <w:rsid w:val="00482E6B"/>
    <w:rsid w:val="004B072A"/>
    <w:rsid w:val="004B2AD9"/>
    <w:rsid w:val="004E19BD"/>
    <w:rsid w:val="00505B91"/>
    <w:rsid w:val="00540C5B"/>
    <w:rsid w:val="0058443A"/>
    <w:rsid w:val="00605C9C"/>
    <w:rsid w:val="00662651"/>
    <w:rsid w:val="0066391F"/>
    <w:rsid w:val="00690187"/>
    <w:rsid w:val="006C36D4"/>
    <w:rsid w:val="006E5EF0"/>
    <w:rsid w:val="006F4124"/>
    <w:rsid w:val="00711943"/>
    <w:rsid w:val="007352FD"/>
    <w:rsid w:val="00760BEC"/>
    <w:rsid w:val="0076520C"/>
    <w:rsid w:val="007754FA"/>
    <w:rsid w:val="007A7346"/>
    <w:rsid w:val="007C1553"/>
    <w:rsid w:val="007E4883"/>
    <w:rsid w:val="007F3147"/>
    <w:rsid w:val="007F44B1"/>
    <w:rsid w:val="00817B87"/>
    <w:rsid w:val="00845148"/>
    <w:rsid w:val="0086095E"/>
    <w:rsid w:val="00862C08"/>
    <w:rsid w:val="0086651A"/>
    <w:rsid w:val="00877E0F"/>
    <w:rsid w:val="008A309A"/>
    <w:rsid w:val="008E5B98"/>
    <w:rsid w:val="008F096E"/>
    <w:rsid w:val="008F7D16"/>
    <w:rsid w:val="00913B91"/>
    <w:rsid w:val="00916623"/>
    <w:rsid w:val="009213EB"/>
    <w:rsid w:val="00947E2B"/>
    <w:rsid w:val="00994BD3"/>
    <w:rsid w:val="0099688C"/>
    <w:rsid w:val="00996F6D"/>
    <w:rsid w:val="009A48CE"/>
    <w:rsid w:val="009C6229"/>
    <w:rsid w:val="009C71E8"/>
    <w:rsid w:val="009F408B"/>
    <w:rsid w:val="00A6290E"/>
    <w:rsid w:val="00A73CBA"/>
    <w:rsid w:val="00A83F26"/>
    <w:rsid w:val="00A967BB"/>
    <w:rsid w:val="00AA625E"/>
    <w:rsid w:val="00AB0131"/>
    <w:rsid w:val="00AB5078"/>
    <w:rsid w:val="00AE30A3"/>
    <w:rsid w:val="00B0253B"/>
    <w:rsid w:val="00B06676"/>
    <w:rsid w:val="00B2134B"/>
    <w:rsid w:val="00B65522"/>
    <w:rsid w:val="00B929B6"/>
    <w:rsid w:val="00BD4780"/>
    <w:rsid w:val="00BE1B04"/>
    <w:rsid w:val="00BE7183"/>
    <w:rsid w:val="00BF2545"/>
    <w:rsid w:val="00C2549D"/>
    <w:rsid w:val="00C26DB4"/>
    <w:rsid w:val="00C2703B"/>
    <w:rsid w:val="00CA299D"/>
    <w:rsid w:val="00CC7EF3"/>
    <w:rsid w:val="00CF5004"/>
    <w:rsid w:val="00D042F1"/>
    <w:rsid w:val="00D068F6"/>
    <w:rsid w:val="00D256A9"/>
    <w:rsid w:val="00D3218A"/>
    <w:rsid w:val="00D37C92"/>
    <w:rsid w:val="00D42626"/>
    <w:rsid w:val="00D84848"/>
    <w:rsid w:val="00DC1FF3"/>
    <w:rsid w:val="00DC2D9D"/>
    <w:rsid w:val="00DC581E"/>
    <w:rsid w:val="00DC691F"/>
    <w:rsid w:val="00DD1C66"/>
    <w:rsid w:val="00DE7FA3"/>
    <w:rsid w:val="00E014A4"/>
    <w:rsid w:val="00E0341D"/>
    <w:rsid w:val="00E14D17"/>
    <w:rsid w:val="00E37F87"/>
    <w:rsid w:val="00E50BAB"/>
    <w:rsid w:val="00E735ED"/>
    <w:rsid w:val="00EB6968"/>
    <w:rsid w:val="00EE31B7"/>
    <w:rsid w:val="00EF1CB8"/>
    <w:rsid w:val="00F0184F"/>
    <w:rsid w:val="00F12EF1"/>
    <w:rsid w:val="00F60305"/>
    <w:rsid w:val="00F7220D"/>
    <w:rsid w:val="00F725B7"/>
    <w:rsid w:val="00F803F0"/>
    <w:rsid w:val="00F82A25"/>
    <w:rsid w:val="00F848CA"/>
    <w:rsid w:val="00F8664E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5BD13F-1B67-40D3-9275-949AB4B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F3"/>
  </w:style>
  <w:style w:type="paragraph" w:styleId="Ttulo1">
    <w:name w:val="heading 1"/>
    <w:basedOn w:val="Normal"/>
    <w:next w:val="Normal"/>
    <w:link w:val="Ttulo1Car"/>
    <w:uiPriority w:val="9"/>
    <w:qFormat/>
    <w:rsid w:val="009213EB"/>
    <w:pPr>
      <w:spacing w:before="240" w:after="240" w:line="360" w:lineRule="auto"/>
      <w:outlineLvl w:val="0"/>
    </w:pPr>
    <w:rPr>
      <w:rFonts w:ascii="Cambria" w:hAnsi="Cambria" w:cstheme="majorBidi"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9213EB"/>
    <w:pPr>
      <w:spacing w:before="120" w:after="120" w:line="360" w:lineRule="auto"/>
      <w:outlineLvl w:val="1"/>
    </w:pPr>
    <w:rPr>
      <w:rFonts w:ascii="Cambria" w:hAnsi="Cambria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9213EB"/>
    <w:pPr>
      <w:spacing w:before="120" w:after="120" w:line="360" w:lineRule="auto"/>
      <w:outlineLvl w:val="2"/>
    </w:pPr>
    <w:rPr>
      <w:rFonts w:ascii="Cambria" w:hAnsi="Cambria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9213EB"/>
    <w:pPr>
      <w:spacing w:before="120" w:after="120" w:line="360" w:lineRule="auto"/>
      <w:outlineLvl w:val="3"/>
    </w:pPr>
    <w:rPr>
      <w:rFonts w:ascii="Cambria" w:hAnsi="Cambria"/>
      <w:iCs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9213EB"/>
    <w:pPr>
      <w:spacing w:before="200" w:after="80"/>
      <w:outlineLvl w:val="4"/>
    </w:pPr>
    <w:rPr>
      <w:rFonts w:ascii="Cambria" w:hAnsi="Cambria"/>
      <w:color w:val="4F81BD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9213EB"/>
    <w:pPr>
      <w:spacing w:before="280" w:after="100"/>
      <w:outlineLvl w:val="5"/>
    </w:pPr>
    <w:rPr>
      <w:rFonts w:ascii="Cambria" w:hAnsi="Cambria"/>
      <w:i/>
      <w:iCs/>
      <w:color w:val="4F81BD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9213EB"/>
    <w:pPr>
      <w:spacing w:before="320" w:after="100"/>
      <w:outlineLvl w:val="6"/>
    </w:pPr>
    <w:rPr>
      <w:rFonts w:ascii="Cambria" w:hAnsi="Cambria"/>
      <w:b/>
      <w:bCs/>
      <w:color w:val="9BBB59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9213EB"/>
    <w:pPr>
      <w:spacing w:before="320" w:after="100"/>
      <w:outlineLvl w:val="7"/>
    </w:pPr>
    <w:rPr>
      <w:rFonts w:ascii="Cambria" w:hAnsi="Cambria"/>
      <w:b/>
      <w:bCs/>
      <w:i/>
      <w:iCs/>
      <w:color w:val="9BBB59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9213EB"/>
    <w:pPr>
      <w:spacing w:before="320" w:after="100"/>
      <w:outlineLvl w:val="8"/>
    </w:pPr>
    <w:rPr>
      <w:rFonts w:ascii="Cambria" w:hAnsi="Cambria"/>
      <w:i/>
      <w:iCs/>
      <w:color w:val="9BBB59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9213EB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13EB"/>
    <w:rPr>
      <w:rFonts w:ascii="Cambria" w:hAnsi="Cambria"/>
      <w:i/>
      <w:iCs/>
      <w:color w:val="5A5A5A"/>
      <w:lang w:val="x-none" w:eastAsia="x-none"/>
    </w:rPr>
  </w:style>
  <w:style w:type="character" w:customStyle="1" w:styleId="QuoteChar">
    <w:name w:val="Quote Char"/>
    <w:link w:val="Citation1"/>
    <w:uiPriority w:val="29"/>
    <w:locked/>
    <w:rsid w:val="009213EB"/>
    <w:rPr>
      <w:rFonts w:ascii="Cambria" w:eastAsia="SimSun" w:hAnsi="Cambria" w:cs="Times New Roman"/>
      <w:i/>
      <w:iCs/>
      <w:color w:val="5A5A5A"/>
      <w:sz w:val="20"/>
      <w:szCs w:val="20"/>
      <w:lang w:val="x-none" w:eastAsia="x-none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13E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IntenseQuoteChar">
    <w:name w:val="Intense Quote Char"/>
    <w:link w:val="Citationintense1"/>
    <w:uiPriority w:val="30"/>
    <w:locked/>
    <w:rsid w:val="009213EB"/>
    <w:rPr>
      <w:rFonts w:ascii="Cambria" w:eastAsia="SimSu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customStyle="1" w:styleId="Emphaseple1">
    <w:name w:val="Emphase pâle1"/>
    <w:uiPriority w:val="19"/>
    <w:qFormat/>
    <w:rsid w:val="009213EB"/>
    <w:rPr>
      <w:i/>
      <w:color w:val="5A5A5A"/>
    </w:rPr>
  </w:style>
  <w:style w:type="character" w:customStyle="1" w:styleId="Emphaseintense1">
    <w:name w:val="Emphase intense1"/>
    <w:uiPriority w:val="21"/>
    <w:qFormat/>
    <w:rsid w:val="009213EB"/>
    <w:rPr>
      <w:b/>
      <w:i/>
      <w:color w:val="4F81BD"/>
      <w:sz w:val="22"/>
    </w:rPr>
  </w:style>
  <w:style w:type="character" w:customStyle="1" w:styleId="Rfrenceple1">
    <w:name w:val="Référence pâle1"/>
    <w:uiPriority w:val="31"/>
    <w:qFormat/>
    <w:rsid w:val="009213EB"/>
    <w:rPr>
      <w:color w:val="auto"/>
      <w:u w:val="single" w:color="9BBB59"/>
    </w:rPr>
  </w:style>
  <w:style w:type="character" w:customStyle="1" w:styleId="Rfrenceintense1">
    <w:name w:val="Référence intense1"/>
    <w:uiPriority w:val="32"/>
    <w:qFormat/>
    <w:rsid w:val="009213EB"/>
    <w:rPr>
      <w:rFonts w:cs="Times New Roman"/>
      <w:b/>
      <w:bCs/>
      <w:color w:val="76923C"/>
      <w:u w:val="single" w:color="9BBB59"/>
    </w:rPr>
  </w:style>
  <w:style w:type="character" w:customStyle="1" w:styleId="Titredulivre1">
    <w:name w:val="Titre du livre1"/>
    <w:uiPriority w:val="33"/>
    <w:qFormat/>
    <w:rsid w:val="009213EB"/>
    <w:rPr>
      <w:rFonts w:ascii="Cambria" w:eastAsia="SimSun" w:hAnsi="Cambria" w:cs="Times New Roman"/>
      <w:b/>
      <w:bCs/>
      <w:i/>
      <w:iCs/>
      <w:color w:val="auto"/>
    </w:rPr>
  </w:style>
  <w:style w:type="paragraph" w:customStyle="1" w:styleId="En-ttedetabledesmatires1">
    <w:name w:val="En-tête de table des matières1"/>
    <w:basedOn w:val="Ttulo1"/>
    <w:next w:val="Normal"/>
    <w:uiPriority w:val="39"/>
    <w:semiHidden/>
    <w:unhideWhenUsed/>
    <w:qFormat/>
    <w:rsid w:val="009213EB"/>
    <w:pPr>
      <w:outlineLvl w:val="9"/>
    </w:pPr>
    <w:rPr>
      <w:rFonts w:cs="Times New Roman"/>
    </w:rPr>
  </w:style>
  <w:style w:type="character" w:customStyle="1" w:styleId="Ttulo1Car">
    <w:name w:val="Título 1 Car"/>
    <w:link w:val="Ttulo1"/>
    <w:uiPriority w:val="9"/>
    <w:rsid w:val="009213EB"/>
    <w:rPr>
      <w:rFonts w:ascii="Cambria" w:eastAsia="SimSun" w:hAnsi="Cambria" w:cstheme="majorBidi"/>
      <w:bCs/>
      <w:sz w:val="24"/>
      <w:szCs w:val="24"/>
      <w:lang w:val="x-none" w:eastAsia="x-none"/>
    </w:rPr>
  </w:style>
  <w:style w:type="paragraph" w:customStyle="1" w:styleId="Normalnumber">
    <w:name w:val="Normal_number"/>
    <w:basedOn w:val="Normal"/>
    <w:rsid w:val="009213EB"/>
    <w:pPr>
      <w:numPr>
        <w:numId w:val="5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</w:pPr>
  </w:style>
  <w:style w:type="paragraph" w:customStyle="1" w:styleId="CH3">
    <w:name w:val="CH3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AATitle">
    <w:name w:val="AA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ind w:right="3402"/>
    </w:pPr>
    <w:rPr>
      <w:b/>
      <w:lang w:val="en-GB"/>
    </w:rPr>
  </w:style>
  <w:style w:type="paragraph" w:customStyle="1" w:styleId="BBTitle">
    <w:name w:val="BB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CH1">
    <w:name w:val="CH1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80" w:after="120"/>
      <w:ind w:left="1247" w:right="284" w:hanging="1247"/>
    </w:pPr>
    <w:rPr>
      <w:b/>
      <w:sz w:val="24"/>
      <w:szCs w:val="24"/>
      <w:lang w:val="fr-FR"/>
    </w:rPr>
  </w:style>
  <w:style w:type="paragraph" w:customStyle="1" w:styleId="CH4">
    <w:name w:val="CH4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Char">
    <w:name w:val="Char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CharCharCharCharCharCharCharCharCharChar1Char">
    <w:name w:val="Char Char Char Char Char Char Char Char Char Char1 Char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ListParagraph2">
    <w:name w:val="List Paragraph2"/>
    <w:basedOn w:val="Normal"/>
    <w:qFormat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21"/>
      <w:szCs w:val="21"/>
      <w:lang w:val="fr-FR" w:eastAsia="ja-JP"/>
    </w:rPr>
  </w:style>
  <w:style w:type="paragraph" w:customStyle="1" w:styleId="CharCharCharCharCharCharCharCharCharChar1Char1">
    <w:name w:val="Char Char Char Char Char Char Char Char Char Char1 Char1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Char1">
    <w:name w:val="Char1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Default">
    <w:name w:val="Default"/>
    <w:rsid w:val="009213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numbering" w:customStyle="1" w:styleId="Normallist">
    <w:name w:val="Normal_list"/>
    <w:rsid w:val="009213EB"/>
    <w:pPr>
      <w:numPr>
        <w:numId w:val="2"/>
      </w:numPr>
    </w:pPr>
  </w:style>
  <w:style w:type="character" w:customStyle="1" w:styleId="apple-converted-space">
    <w:name w:val="apple-converted-space"/>
    <w:basedOn w:val="Fuentedeprrafopredeter"/>
    <w:rsid w:val="009213EB"/>
  </w:style>
  <w:style w:type="character" w:customStyle="1" w:styleId="def">
    <w:name w:val="def"/>
    <w:rsid w:val="009213EB"/>
  </w:style>
  <w:style w:type="paragraph" w:customStyle="1" w:styleId="TOC">
    <w:name w:val="TOC 标题"/>
    <w:basedOn w:val="Ttulo1"/>
    <w:next w:val="Normal"/>
    <w:uiPriority w:val="39"/>
    <w:unhideWhenUsed/>
    <w:qFormat/>
    <w:rsid w:val="009213EB"/>
    <w:pPr>
      <w:keepNext/>
      <w:keepLines/>
      <w:spacing w:before="480" w:after="0" w:line="276" w:lineRule="auto"/>
      <w:outlineLvl w:val="9"/>
    </w:pPr>
    <w:rPr>
      <w:rFonts w:cs="Times New Roman"/>
      <w:b/>
      <w:color w:val="365F91"/>
      <w:sz w:val="28"/>
      <w:szCs w:val="28"/>
      <w:lang w:val="en-US" w:eastAsia="zh-CN"/>
    </w:rPr>
  </w:style>
  <w:style w:type="paragraph" w:customStyle="1" w:styleId="Style1">
    <w:name w:val="Style1"/>
    <w:basedOn w:val="Normal"/>
    <w:link w:val="Style1Car"/>
    <w:qFormat/>
    <w:rsid w:val="009213EB"/>
    <w:pPr>
      <w:numPr>
        <w:numId w:val="6"/>
      </w:numPr>
      <w:spacing w:before="120" w:after="120" w:line="240" w:lineRule="exact"/>
    </w:pPr>
    <w:rPr>
      <w:rFonts w:eastAsia="FangSong_GB2312"/>
      <w:lang w:eastAsia="zh-CN"/>
    </w:rPr>
  </w:style>
  <w:style w:type="character" w:customStyle="1" w:styleId="Style1Car">
    <w:name w:val="Style1 Car"/>
    <w:basedOn w:val="Fuentedeprrafopredeter"/>
    <w:link w:val="Style1"/>
    <w:rsid w:val="009213EB"/>
    <w:rPr>
      <w:rFonts w:ascii="Times New Roman" w:eastAsia="FangSong_GB2312" w:hAnsi="Times New Roman" w:cs="Times New Roman"/>
      <w:sz w:val="20"/>
      <w:szCs w:val="20"/>
      <w:lang w:eastAsia="zh-CN"/>
    </w:rPr>
  </w:style>
  <w:style w:type="character" w:customStyle="1" w:styleId="Ttulo2Car">
    <w:name w:val="Título 2 Car"/>
    <w:link w:val="Ttulo2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Ttulo3Car">
    <w:name w:val="Título 3 Car"/>
    <w:link w:val="Ttulo3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Ttulo4Car">
    <w:name w:val="Título 4 Car"/>
    <w:link w:val="Ttulo4"/>
    <w:uiPriority w:val="9"/>
    <w:rsid w:val="009213EB"/>
    <w:rPr>
      <w:rFonts w:ascii="Cambria" w:eastAsia="SimSun" w:hAnsi="Cambria" w:cs="Times New Roman"/>
      <w:iCs/>
      <w:sz w:val="24"/>
      <w:szCs w:val="24"/>
      <w:lang w:val="x-none" w:eastAsia="x-none"/>
    </w:rPr>
  </w:style>
  <w:style w:type="character" w:customStyle="1" w:styleId="Ttulo5Car">
    <w:name w:val="Título 5 Car"/>
    <w:link w:val="Ttulo5"/>
    <w:uiPriority w:val="9"/>
    <w:rsid w:val="009213EB"/>
    <w:rPr>
      <w:rFonts w:ascii="Cambria" w:eastAsia="SimSun" w:hAnsi="Cambria" w:cs="Times New Roman"/>
      <w:color w:val="4F81BD"/>
      <w:sz w:val="20"/>
      <w:szCs w:val="20"/>
      <w:lang w:val="x-none" w:eastAsia="x-none"/>
    </w:rPr>
  </w:style>
  <w:style w:type="character" w:customStyle="1" w:styleId="Ttulo6Car">
    <w:name w:val="Título 6 Car"/>
    <w:link w:val="Ttulo6"/>
    <w:uiPriority w:val="9"/>
    <w:rsid w:val="009213EB"/>
    <w:rPr>
      <w:rFonts w:ascii="Cambria" w:eastAsia="SimSu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Ttulo7Car">
    <w:name w:val="Título 7 Car"/>
    <w:link w:val="Ttulo7"/>
    <w:uiPriority w:val="9"/>
    <w:rsid w:val="009213EB"/>
    <w:rPr>
      <w:rFonts w:ascii="Cambria" w:eastAsia="SimSu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Ttulo8Car">
    <w:name w:val="Título 8 Car"/>
    <w:link w:val="Ttulo8"/>
    <w:uiPriority w:val="9"/>
    <w:rsid w:val="009213EB"/>
    <w:rPr>
      <w:rFonts w:ascii="Cambria" w:eastAsia="SimSu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Ttulo9Car">
    <w:name w:val="Título 9 Car"/>
    <w:link w:val="Ttulo9"/>
    <w:uiPriority w:val="9"/>
    <w:rsid w:val="009213EB"/>
    <w:rPr>
      <w:rFonts w:ascii="Cambria" w:eastAsia="SimSun" w:hAnsi="Cambria" w:cs="Times New Roman"/>
      <w:i/>
      <w:iCs/>
      <w:color w:val="9BBB59"/>
      <w:sz w:val="20"/>
      <w:szCs w:val="20"/>
      <w:lang w:val="x-none" w:eastAsia="x-none"/>
    </w:rPr>
  </w:style>
  <w:style w:type="paragraph" w:styleId="TDC1">
    <w:name w:val="toc 1"/>
    <w:basedOn w:val="Normal"/>
    <w:next w:val="Normal"/>
    <w:autoRedefine/>
    <w:uiPriority w:val="39"/>
    <w:unhideWhenUsed/>
    <w:rsid w:val="009213EB"/>
  </w:style>
  <w:style w:type="paragraph" w:styleId="TDC2">
    <w:name w:val="toc 2"/>
    <w:basedOn w:val="Normal"/>
    <w:next w:val="Normal"/>
    <w:autoRedefine/>
    <w:uiPriority w:val="39"/>
    <w:unhideWhenUsed/>
    <w:rsid w:val="009213EB"/>
    <w:pPr>
      <w:ind w:leftChars="200" w:left="420"/>
    </w:pPr>
  </w:style>
  <w:style w:type="paragraph" w:styleId="TDC3">
    <w:name w:val="toc 3"/>
    <w:basedOn w:val="Normal"/>
    <w:next w:val="Normal"/>
    <w:autoRedefine/>
    <w:uiPriority w:val="39"/>
    <w:unhideWhenUsed/>
    <w:rsid w:val="009213EB"/>
    <w:pPr>
      <w:ind w:leftChars="400" w:left="840"/>
    </w:pPr>
  </w:style>
  <w:style w:type="paragraph" w:styleId="Textonotapie">
    <w:name w:val="footnote text"/>
    <w:aliases w:val="fn,Footnotes,ft,fn cafc,Footnote ak,Footnote Text Char,fn Char,footnote text Char,Footnotes Char,Footnote ak Char,footnote citation,Footnotes Char Char,Footnote Text Char Char,fn Char Char,ft Char,fn cafc Char"/>
    <w:basedOn w:val="Normal"/>
    <w:link w:val="TextonotapieC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before="20" w:after="40"/>
      <w:ind w:left="1247"/>
    </w:pPr>
    <w:rPr>
      <w:lang w:val="en-GB" w:eastAsia="x-none"/>
    </w:rPr>
  </w:style>
  <w:style w:type="character" w:customStyle="1" w:styleId="TextonotapieCar">
    <w:name w:val="Texto nota pie Car"/>
    <w:aliases w:val="fn Car,Footnotes Car,ft Car,fn cafc Car,Footnote ak Car,Footnote Text Char Car,fn Char Car,footnote text Char Car,Footnotes Char Car,Footnote ak Char Car,footnote citation Car,Footnotes Char Char Car,Footnote Text Char Char Car"/>
    <w:link w:val="Textonotapie"/>
    <w:uiPriority w:val="99"/>
    <w:semiHidden/>
    <w:rsid w:val="009213EB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styleId="Textocomentario">
    <w:name w:val="annotation text"/>
    <w:basedOn w:val="Normal"/>
    <w:link w:val="TextocomentarioC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MS Mincho"/>
      <w:lang w:val="en-GB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9213EB"/>
    <w:rPr>
      <w:rFonts w:ascii="Times New Roman" w:eastAsia="MS Mincho" w:hAnsi="Times New Roman" w:cs="Times New Roman"/>
      <w:sz w:val="20"/>
      <w:szCs w:val="20"/>
      <w:lang w:val="en-GB" w:eastAsia="x-none"/>
    </w:rPr>
  </w:style>
  <w:style w:type="paragraph" w:styleId="Encabezado">
    <w:name w:val="header"/>
    <w:basedOn w:val="Normal"/>
    <w:link w:val="EncabezadoCar"/>
    <w:uiPriority w:val="99"/>
    <w:unhideWhenUsed/>
    <w:rsid w:val="0092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EncabezadoCar">
    <w:name w:val="Encabezado Car"/>
    <w:link w:val="Encabezado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9213EB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character" w:styleId="Refdenotaalpie">
    <w:name w:val="footnote reference"/>
    <w:aliases w:val="Ref,de nota al pie,註腳內容,de nota al pie + (Asian) MS Mincho,11 pt,Ref. de nota de rodapé1"/>
    <w:uiPriority w:val="99"/>
    <w:semiHidden/>
    <w:rsid w:val="009213EB"/>
    <w:rPr>
      <w:rFonts w:ascii="Times New Roman" w:hAnsi="Times New Roman" w:cs="Times New Roman"/>
      <w:color w:val="auto"/>
      <w:sz w:val="18"/>
      <w:szCs w:val="18"/>
      <w:vertAlign w:val="superscript"/>
    </w:rPr>
  </w:style>
  <w:style w:type="character" w:styleId="Refdecomentario">
    <w:name w:val="annotation reference"/>
    <w:uiPriority w:val="99"/>
    <w:semiHidden/>
    <w:rsid w:val="009213EB"/>
    <w:rPr>
      <w:sz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9213E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PuestoCar">
    <w:name w:val="Puesto Car"/>
    <w:link w:val="Puesto"/>
    <w:uiPriority w:val="10"/>
    <w:rsid w:val="009213EB"/>
    <w:rPr>
      <w:rFonts w:ascii="Cambria" w:eastAsia="SimSun" w:hAnsi="Cambria" w:cs="Times New Roman"/>
      <w:i/>
      <w:iCs/>
      <w:color w:val="243F60"/>
      <w:sz w:val="60"/>
      <w:szCs w:val="60"/>
      <w:lang w:val="x-none" w:eastAsia="x-none"/>
    </w:rPr>
  </w:style>
  <w:style w:type="paragraph" w:styleId="Subttulo">
    <w:name w:val="Subtitle"/>
    <w:aliases w:val="标题2"/>
    <w:basedOn w:val="Normal"/>
    <w:next w:val="Normal"/>
    <w:link w:val="SubttuloCar"/>
    <w:uiPriority w:val="11"/>
    <w:qFormat/>
    <w:rsid w:val="009213EB"/>
    <w:pPr>
      <w:spacing w:before="200" w:after="900"/>
      <w:jc w:val="right"/>
    </w:pPr>
    <w:rPr>
      <w:i/>
      <w:iCs/>
      <w:sz w:val="24"/>
      <w:szCs w:val="24"/>
      <w:lang w:val="x-none" w:eastAsia="x-none"/>
    </w:rPr>
  </w:style>
  <w:style w:type="character" w:customStyle="1" w:styleId="SubttuloCar">
    <w:name w:val="Subtítulo Car"/>
    <w:aliases w:val="标题2 Car"/>
    <w:link w:val="Subttulo"/>
    <w:uiPriority w:val="11"/>
    <w:rsid w:val="009213EB"/>
    <w:rPr>
      <w:rFonts w:ascii="Calibri" w:eastAsia="SimSun" w:hAnsi="Calibri" w:cs="Times New Roman"/>
      <w:i/>
      <w:iCs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213EB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213EB"/>
    <w:rPr>
      <w:rFonts w:ascii="Calibri" w:eastAsia="SimSun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9213EB"/>
    <w:rPr>
      <w:color w:val="35A1D4"/>
      <w:u w:val="single"/>
    </w:rPr>
  </w:style>
  <w:style w:type="character" w:styleId="Textoennegrita">
    <w:name w:val="Strong"/>
    <w:uiPriority w:val="22"/>
    <w:qFormat/>
    <w:rsid w:val="009213EB"/>
    <w:rPr>
      <w:rFonts w:cs="Times New Roman"/>
      <w:b/>
      <w:bCs/>
      <w:spacing w:val="0"/>
    </w:rPr>
  </w:style>
  <w:style w:type="character" w:styleId="nfasis">
    <w:name w:val="Emphasis"/>
    <w:uiPriority w:val="20"/>
    <w:qFormat/>
    <w:rsid w:val="009213EB"/>
    <w:rPr>
      <w:b/>
      <w:i/>
      <w:color w:val="5A5A5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3EB"/>
    <w:rPr>
      <w:rFonts w:ascii="SimSun"/>
      <w:sz w:val="18"/>
      <w:szCs w:val="18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9213EB"/>
    <w:rPr>
      <w:rFonts w:ascii="SimSun" w:eastAsia="SimSun" w:hAnsi="Calibri" w:cs="Times New Roman"/>
      <w:sz w:val="18"/>
      <w:szCs w:val="18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3EB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firstLine="360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213EB"/>
    <w:rPr>
      <w:rFonts w:ascii="Times New Roman" w:eastAsia="MS Mincho" w:hAnsi="Times New Roman" w:cs="Times New Roman"/>
      <w:b/>
      <w:bCs/>
      <w:sz w:val="20"/>
      <w:szCs w:val="20"/>
      <w:lang w:val="en-GB" w:eastAsia="x-none"/>
    </w:rPr>
  </w:style>
  <w:style w:type="paragraph" w:styleId="Textodeglobo">
    <w:name w:val="Balloon Text"/>
    <w:link w:val="TextodegloboCar"/>
    <w:autoRedefine/>
    <w:uiPriority w:val="99"/>
    <w:unhideWhenUsed/>
    <w:qFormat/>
    <w:rsid w:val="00F725B7"/>
  </w:style>
  <w:style w:type="character" w:customStyle="1" w:styleId="TextodegloboCar">
    <w:name w:val="Texto de globo Car"/>
    <w:link w:val="Textodeglobo"/>
    <w:uiPriority w:val="99"/>
    <w:rsid w:val="00F725B7"/>
    <w:rPr>
      <w:rFonts w:ascii="Times New Roman" w:hAnsi="Times New Roman"/>
    </w:rPr>
  </w:style>
  <w:style w:type="table" w:styleId="Tablaconcuadrcula">
    <w:name w:val="Table Grid"/>
    <w:basedOn w:val="Tablanormal"/>
    <w:uiPriority w:val="59"/>
    <w:rsid w:val="009213EB"/>
    <w:rPr>
      <w:rFonts w:eastAsia="SimSu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E1B04"/>
    <w:pPr>
      <w:ind w:left="720"/>
      <w:contextualSpacing/>
    </w:pPr>
  </w:style>
  <w:style w:type="table" w:styleId="Sombreadoclaro">
    <w:name w:val="Light Shading"/>
    <w:basedOn w:val="Tablanormal"/>
    <w:uiPriority w:val="60"/>
    <w:rsid w:val="008E5B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anormal"/>
    <w:next w:val="Tablaconcuadrcula"/>
    <w:uiPriority w:val="59"/>
    <w:rsid w:val="00D3218A"/>
    <w:rPr>
      <w:rFonts w:eastAsia="SimSu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10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Environment Canada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Croteau,Julie [NCR]</dc:creator>
  <cp:lastModifiedBy>Andrea Lopez Arias</cp:lastModifiedBy>
  <cp:revision>23</cp:revision>
  <cp:lastPrinted>2015-11-13T14:40:00Z</cp:lastPrinted>
  <dcterms:created xsi:type="dcterms:W3CDTF">2018-01-29T20:47:00Z</dcterms:created>
  <dcterms:modified xsi:type="dcterms:W3CDTF">2018-01-30T20:33:00Z</dcterms:modified>
</cp:coreProperties>
</file>