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5" w:rsidRPr="000E4545" w:rsidRDefault="009D321B" w:rsidP="000E4545">
      <w:pPr>
        <w:shd w:val="clear" w:color="auto" w:fill="FFFFFF"/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i/>
          <w:iCs/>
          <w:spacing w:val="15"/>
          <w:sz w:val="24"/>
          <w:szCs w:val="24"/>
          <w:lang w:eastAsia="es-CL"/>
        </w:rPr>
      </w:pPr>
      <w:r>
        <w:rPr>
          <w:rFonts w:ascii="Arial Narrow" w:eastAsia="Times New Roman" w:hAnsi="Arial Narrow" w:cs="Arial"/>
          <w:b/>
          <w:i/>
          <w:iCs/>
          <w:spacing w:val="15"/>
          <w:sz w:val="24"/>
          <w:szCs w:val="24"/>
          <w:lang w:eastAsia="es-CL"/>
        </w:rPr>
        <w:t xml:space="preserve">Comentarios de Chile al documento </w:t>
      </w:r>
      <w:bookmarkStart w:id="0" w:name="_GoBack"/>
      <w:r w:rsidR="000E4545" w:rsidRPr="000E4545">
        <w:rPr>
          <w:rFonts w:ascii="Arial Narrow" w:eastAsia="Times New Roman" w:hAnsi="Arial Narrow" w:cs="Arial"/>
          <w:b/>
          <w:i/>
          <w:iCs/>
          <w:spacing w:val="15"/>
          <w:sz w:val="24"/>
          <w:szCs w:val="24"/>
          <w:lang w:eastAsia="es-CL"/>
        </w:rPr>
        <w:t xml:space="preserve">UNEP/CHW/OEWG.12/14 </w:t>
      </w:r>
      <w:bookmarkEnd w:id="0"/>
      <w:r w:rsidR="000E4545" w:rsidRPr="000E4545">
        <w:rPr>
          <w:rFonts w:ascii="Arial Narrow" w:eastAsia="Times New Roman" w:hAnsi="Arial Narrow" w:cs="Arial"/>
          <w:b/>
          <w:i/>
          <w:iCs/>
          <w:spacing w:val="15"/>
          <w:sz w:val="24"/>
          <w:szCs w:val="24"/>
          <w:lang w:eastAsia="es-CL"/>
        </w:rPr>
        <w:t>- Programa de Trabajo del Grupo de Trabajo de composición abierta para el bienio 2022-2023</w:t>
      </w:r>
    </w:p>
    <w:p w:rsidR="000E4545" w:rsidRDefault="000E4545" w:rsidP="000E4545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es-CL"/>
        </w:rPr>
      </w:pPr>
    </w:p>
    <w:p w:rsidR="009D321B" w:rsidRDefault="009D321B" w:rsidP="000E4545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es-CL"/>
        </w:rPr>
      </w:pPr>
    </w:p>
    <w:p w:rsidR="009D321B" w:rsidRDefault="009D321B" w:rsidP="009D321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es-C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CL"/>
        </w:rPr>
        <w:t>Se sugiere a</w:t>
      </w:r>
      <w:r w:rsidRPr="009D321B">
        <w:rPr>
          <w:rFonts w:ascii="Arial Narrow" w:eastAsia="Times New Roman" w:hAnsi="Arial Narrow" w:cs="Arial"/>
          <w:bCs/>
          <w:sz w:val="24"/>
          <w:szCs w:val="24"/>
          <w:lang w:eastAsia="es-CL"/>
        </w:rPr>
        <w:t>umentar de importancia media a alta la letra II. C, sobre los progresos realizados en las actividades relacionadas con un sistema electrónico para las notificaciones y los movimientos de residuos peligrosos y otros residuos. Se considera relevante avanzar en estas materias, Chile está trabajando en el diseño de un sistema a nivel nacional.</w:t>
      </w:r>
    </w:p>
    <w:p w:rsidR="009D321B" w:rsidRPr="009D321B" w:rsidRDefault="009D321B" w:rsidP="009D321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es-CL"/>
        </w:rPr>
      </w:pPr>
    </w:p>
    <w:p w:rsidR="00D355D1" w:rsidRDefault="009D321B" w:rsidP="009D321B">
      <w:pPr>
        <w:spacing w:after="0" w:line="240" w:lineRule="auto"/>
        <w:jc w:val="both"/>
      </w:pPr>
      <w:r>
        <w:rPr>
          <w:rFonts w:ascii="Arial Narrow" w:eastAsia="Times New Roman" w:hAnsi="Arial Narrow" w:cs="Arial"/>
          <w:bCs/>
          <w:sz w:val="24"/>
          <w:szCs w:val="24"/>
          <w:lang w:eastAsia="es-CL"/>
        </w:rPr>
        <w:t>Asimismo, sugerimos d</w:t>
      </w:r>
      <w:r w:rsidRPr="009D321B">
        <w:rPr>
          <w:rFonts w:ascii="Arial Narrow" w:eastAsia="Times New Roman" w:hAnsi="Arial Narrow" w:cs="Arial"/>
          <w:bCs/>
          <w:sz w:val="24"/>
          <w:szCs w:val="24"/>
          <w:lang w:eastAsia="es-CL"/>
        </w:rPr>
        <w:t>isminuir de importancia alta a media la letra II. A. 3, sobre examinar el proyecto actualizado de directrices técnicas sobre el tratamiento físico-químico (D9) y el tratamiento biológico (D8) de los residuos peligrosos. Resulta lo menos relevante, dentro de la gran cantidad de actividades planificadas. Considerando además la revisión de los anexos e impacto que esto podrá tener en la definición de los tratamientos D8 y D9.</w:t>
      </w:r>
      <w:r>
        <w:t xml:space="preserve"> </w:t>
      </w:r>
    </w:p>
    <w:sectPr w:rsidR="00D35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1596"/>
    <w:multiLevelType w:val="hybridMultilevel"/>
    <w:tmpl w:val="D220D0DE"/>
    <w:lvl w:ilvl="0" w:tplc="6D9A45B2">
      <w:start w:val="1"/>
      <w:numFmt w:val="lowerLetter"/>
      <w:lvlText w:val="(%1)"/>
      <w:lvlJc w:val="left"/>
      <w:pPr>
        <w:ind w:left="720" w:hanging="360"/>
      </w:pPr>
    </w:lvl>
    <w:lvl w:ilvl="1" w:tplc="EB3260B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C925D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2A0F7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F30CEE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03A7E7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B804EC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89C87E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8243C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B2BC1"/>
    <w:multiLevelType w:val="multilevel"/>
    <w:tmpl w:val="92A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02"/>
    <w:rsid w:val="000E4545"/>
    <w:rsid w:val="002B1360"/>
    <w:rsid w:val="00560EC8"/>
    <w:rsid w:val="009D321B"/>
    <w:rsid w:val="00A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9AC8"/>
  <w15:chartTrackingRefBased/>
  <w15:docId w15:val="{35C0F042-B2BF-4448-8FF7-8C94345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5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54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Ortiz Miranda</dc:creator>
  <cp:keywords/>
  <dc:description/>
  <cp:lastModifiedBy>Camila Ortiz Miranda</cp:lastModifiedBy>
  <cp:revision>1</cp:revision>
  <dcterms:created xsi:type="dcterms:W3CDTF">2020-09-17T13:49:00Z</dcterms:created>
  <dcterms:modified xsi:type="dcterms:W3CDTF">2020-09-17T15:20:00Z</dcterms:modified>
</cp:coreProperties>
</file>